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520" w:rsidRPr="00576520" w:rsidRDefault="00576520" w:rsidP="00576520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Cs/>
          <w:sz w:val="24"/>
          <w:szCs w:val="24"/>
        </w:rPr>
        <w:t>к ПООП по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 w:rsidRPr="00DA5BF5">
        <w:rPr>
          <w:rFonts w:ascii="Times New Roman" w:hAnsi="Times New Roman"/>
          <w:i/>
          <w:iCs/>
          <w:sz w:val="24"/>
          <w:szCs w:val="24"/>
        </w:rPr>
        <w:t>профессии/специальности</w:t>
      </w:r>
      <w:r w:rsidRPr="00DA5BF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A5BF5">
        <w:rPr>
          <w:rFonts w:ascii="Times New Roman" w:hAnsi="Times New Roman"/>
          <w:b/>
          <w:i/>
          <w:sz w:val="24"/>
          <w:szCs w:val="24"/>
        </w:rPr>
        <w:br/>
      </w:r>
    </w:p>
    <w:p w:rsidR="00576520" w:rsidRDefault="00576520" w:rsidP="00576520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576520">
        <w:rPr>
          <w:rFonts w:ascii="Times New Roman" w:hAnsi="Times New Roman"/>
          <w:b/>
          <w:i/>
          <w:sz w:val="24"/>
          <w:szCs w:val="24"/>
        </w:rPr>
        <w:t xml:space="preserve">23.02.01 Организация перевозок </w:t>
      </w:r>
    </w:p>
    <w:p w:rsidR="00576520" w:rsidRDefault="00576520" w:rsidP="00576520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576520">
        <w:rPr>
          <w:rFonts w:ascii="Times New Roman" w:hAnsi="Times New Roman"/>
          <w:b/>
          <w:i/>
          <w:sz w:val="24"/>
          <w:szCs w:val="24"/>
        </w:rPr>
        <w:t xml:space="preserve">и управление </w:t>
      </w:r>
    </w:p>
    <w:p w:rsidR="00576520" w:rsidRDefault="00576520" w:rsidP="00576520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576520">
        <w:rPr>
          <w:rFonts w:ascii="Times New Roman" w:hAnsi="Times New Roman"/>
          <w:b/>
          <w:i/>
          <w:sz w:val="24"/>
          <w:szCs w:val="24"/>
        </w:rPr>
        <w:t xml:space="preserve">на автомобильном </w:t>
      </w:r>
    </w:p>
    <w:p w:rsidR="00576520" w:rsidRDefault="00576520" w:rsidP="00576520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B66967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576520">
        <w:rPr>
          <w:rFonts w:ascii="Times New Roman" w:hAnsi="Times New Roman"/>
          <w:b/>
          <w:i/>
          <w:sz w:val="24"/>
          <w:szCs w:val="24"/>
        </w:rPr>
        <w:t>транспорте (по видам)</w:t>
      </w:r>
    </w:p>
    <w:p w:rsidR="00576520" w:rsidRPr="00DA5BF5" w:rsidRDefault="00576520" w:rsidP="00576520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76520" w:rsidRPr="00DA5BF5" w:rsidRDefault="00576520" w:rsidP="00576520">
      <w:pPr>
        <w:jc w:val="center"/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jc w:val="center"/>
        <w:rPr>
          <w:rFonts w:ascii="Times New Roman" w:hAnsi="Times New Roman"/>
          <w:b/>
          <w:i/>
        </w:rPr>
      </w:pPr>
    </w:p>
    <w:p w:rsidR="00576520" w:rsidRDefault="00576520" w:rsidP="00576520">
      <w:pPr>
        <w:jc w:val="center"/>
        <w:rPr>
          <w:rFonts w:ascii="Times New Roman" w:hAnsi="Times New Roman"/>
          <w:b/>
          <w:i/>
        </w:rPr>
      </w:pPr>
    </w:p>
    <w:p w:rsidR="003D33D0" w:rsidRDefault="003D33D0" w:rsidP="00576520">
      <w:pPr>
        <w:jc w:val="center"/>
        <w:rPr>
          <w:rFonts w:ascii="Times New Roman" w:hAnsi="Times New Roman"/>
          <w:b/>
          <w:i/>
        </w:rPr>
      </w:pPr>
    </w:p>
    <w:p w:rsidR="003D33D0" w:rsidRPr="00DA5BF5" w:rsidRDefault="003D33D0" w:rsidP="00576520">
      <w:pPr>
        <w:jc w:val="center"/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jc w:val="center"/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jc w:val="center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РАБ</w:t>
      </w:r>
      <w:r w:rsidR="003D33D0">
        <w:rPr>
          <w:rFonts w:ascii="Times New Roman" w:hAnsi="Times New Roman"/>
          <w:b/>
          <w:sz w:val="24"/>
          <w:szCs w:val="24"/>
        </w:rPr>
        <w:t>ОЧАЯ ПРОГРАММА УЧЕБНОЙ ДИСЦИПЛИНЫ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</w:p>
    <w:p w:rsidR="00576520" w:rsidRPr="00DA5BF5" w:rsidRDefault="00576520" w:rsidP="00576520">
      <w:pPr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576520" w:rsidRPr="006A1E74" w:rsidRDefault="00576520" w:rsidP="0057652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6A1E74">
        <w:rPr>
          <w:rFonts w:ascii="Times New Roman" w:hAnsi="Times New Roman"/>
          <w:b/>
          <w:i/>
          <w:sz w:val="28"/>
          <w:szCs w:val="28"/>
        </w:rPr>
        <w:t>«</w:t>
      </w:r>
      <w:r w:rsidR="006A1E74" w:rsidRPr="006A1E74">
        <w:rPr>
          <w:rFonts w:ascii="Times New Roman" w:hAnsi="Times New Roman"/>
          <w:b/>
          <w:i/>
          <w:sz w:val="28"/>
          <w:szCs w:val="28"/>
        </w:rPr>
        <w:t>ОП 08 Безопасность жизнедеятельности</w:t>
      </w:r>
      <w:r w:rsidRPr="006A1E74">
        <w:rPr>
          <w:rFonts w:ascii="Times New Roman" w:hAnsi="Times New Roman"/>
          <w:b/>
          <w:i/>
          <w:sz w:val="28"/>
          <w:szCs w:val="28"/>
        </w:rPr>
        <w:t>»</w:t>
      </w:r>
    </w:p>
    <w:p w:rsidR="00576520" w:rsidRPr="00DA5BF5" w:rsidRDefault="00576520" w:rsidP="00576520">
      <w:pPr>
        <w:jc w:val="center"/>
        <w:rPr>
          <w:rFonts w:ascii="Times New Roman" w:hAnsi="Times New Roman"/>
          <w:bCs/>
          <w:i/>
        </w:rPr>
      </w:pPr>
      <w:r w:rsidRPr="00DA5BF5">
        <w:rPr>
          <w:rFonts w:ascii="Times New Roman" w:hAnsi="Times New Roman"/>
          <w:bCs/>
          <w:i/>
        </w:rPr>
        <w:t>Индекс в учебном плане и наименование учебной дисциплины</w:t>
      </w:r>
    </w:p>
    <w:p w:rsidR="00576520" w:rsidRPr="00DA5BF5" w:rsidRDefault="00576520" w:rsidP="00576520">
      <w:pPr>
        <w:jc w:val="center"/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576520" w:rsidRPr="00DA5BF5" w:rsidRDefault="00576520" w:rsidP="00576520">
      <w:pPr>
        <w:rPr>
          <w:rFonts w:ascii="Times New Roman" w:hAnsi="Times New Roman"/>
          <w:b/>
          <w:i/>
        </w:rPr>
      </w:pPr>
    </w:p>
    <w:p w:rsidR="006A1E74" w:rsidRPr="00DA5BF5" w:rsidRDefault="006A1E74" w:rsidP="006A1E74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2023 </w:t>
      </w:r>
      <w:r w:rsidR="00576520" w:rsidRPr="00DA5BF5">
        <w:rPr>
          <w:rFonts w:ascii="Times New Roman" w:hAnsi="Times New Roman"/>
          <w:b/>
          <w:bCs/>
          <w:i/>
          <w:sz w:val="24"/>
          <w:szCs w:val="24"/>
        </w:rPr>
        <w:t>г.</w:t>
      </w:r>
      <w:r w:rsidR="00576520" w:rsidRPr="00DA5BF5"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Pr="00DA5BF5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6A1E74" w:rsidRPr="00DA5BF5" w:rsidRDefault="006A1E74" w:rsidP="006A1E74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A1E74" w:rsidRPr="00DA5BF5" w:rsidTr="00B66967">
        <w:tc>
          <w:tcPr>
            <w:tcW w:w="7501" w:type="dxa"/>
          </w:tcPr>
          <w:p w:rsidR="006A1E74" w:rsidRPr="00DA5BF5" w:rsidRDefault="005F13A9" w:rsidP="006A1E74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="006A1E74" w:rsidRPr="00DA5BF5">
              <w:rPr>
                <w:rFonts w:ascii="Times New Roman" w:hAnsi="Times New Roman"/>
                <w:b/>
                <w:sz w:val="24"/>
                <w:szCs w:val="24"/>
              </w:rPr>
              <w:t xml:space="preserve"> РАБОЧ</w:t>
            </w:r>
            <w:r w:rsidR="003D33D0">
              <w:rPr>
                <w:rFonts w:ascii="Times New Roman" w:hAnsi="Times New Roman"/>
                <w:b/>
                <w:sz w:val="24"/>
                <w:szCs w:val="24"/>
              </w:rPr>
              <w:t>ЕЙ ПРОГРАММЫ УЧЕБНОЙ ДИСЦИПЛИНЫ</w:t>
            </w:r>
          </w:p>
        </w:tc>
        <w:tc>
          <w:tcPr>
            <w:tcW w:w="1854" w:type="dxa"/>
          </w:tcPr>
          <w:p w:rsidR="006A1E74" w:rsidRPr="00DA5BF5" w:rsidRDefault="006A1E74" w:rsidP="00B6696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1E74" w:rsidRPr="00DA5BF5" w:rsidTr="00B66967">
        <w:tc>
          <w:tcPr>
            <w:tcW w:w="7501" w:type="dxa"/>
          </w:tcPr>
          <w:p w:rsidR="006A1E74" w:rsidRPr="00DA5BF5" w:rsidRDefault="006A1E74" w:rsidP="006A1E74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6A1E74" w:rsidRPr="00DA5BF5" w:rsidRDefault="006A1E74" w:rsidP="006A1E74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6A1E74" w:rsidRPr="00DA5BF5" w:rsidRDefault="006A1E74" w:rsidP="00B66967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1E74" w:rsidRPr="00DA5BF5" w:rsidTr="00B66967">
        <w:tc>
          <w:tcPr>
            <w:tcW w:w="7501" w:type="dxa"/>
          </w:tcPr>
          <w:p w:rsidR="006A1E74" w:rsidRPr="00DA5BF5" w:rsidRDefault="006A1E74" w:rsidP="006A1E74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A1E74" w:rsidRPr="00DA5BF5" w:rsidRDefault="006A1E74" w:rsidP="00B6696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A1E74" w:rsidRPr="00DA5BF5" w:rsidRDefault="006A1E74" w:rsidP="00B6696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6EBC" w:rsidRDefault="00AB6EBC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6A1E74" w:rsidP="00576520">
      <w:pPr>
        <w:jc w:val="center"/>
      </w:pPr>
    </w:p>
    <w:p w:rsidR="006A1E74" w:rsidRDefault="005F13A9" w:rsidP="006A1E74">
      <w:pPr>
        <w:numPr>
          <w:ilvl w:val="0"/>
          <w:numId w:val="2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ОБЩАЯ ХАРАКТЕРИСТИКА </w:t>
      </w:r>
      <w:bookmarkStart w:id="0" w:name="_GoBack"/>
      <w:bookmarkEnd w:id="0"/>
      <w:r w:rsidR="006A1E74" w:rsidRPr="00DA5BF5">
        <w:rPr>
          <w:rFonts w:ascii="Times New Roman" w:hAnsi="Times New Roman"/>
          <w:b/>
          <w:sz w:val="24"/>
          <w:szCs w:val="24"/>
        </w:rPr>
        <w:t xml:space="preserve"> РАБОЧЕЙ ПРОГРАММЫ </w:t>
      </w:r>
      <w:r w:rsidR="006A1E74">
        <w:rPr>
          <w:rFonts w:ascii="Times New Roman" w:hAnsi="Times New Roman"/>
          <w:b/>
          <w:sz w:val="24"/>
          <w:szCs w:val="24"/>
        </w:rPr>
        <w:t>УЧЕБНОЙ ДИСЦИПЛИНЫ</w:t>
      </w:r>
      <w:r w:rsidR="006A1E74" w:rsidRPr="00DA5BF5">
        <w:rPr>
          <w:rFonts w:ascii="Times New Roman" w:hAnsi="Times New Roman"/>
          <w:b/>
          <w:sz w:val="24"/>
          <w:szCs w:val="24"/>
        </w:rPr>
        <w:t xml:space="preserve"> «</w:t>
      </w:r>
      <w:r w:rsidR="006A1E74">
        <w:rPr>
          <w:rFonts w:ascii="Times New Roman" w:hAnsi="Times New Roman"/>
          <w:b/>
          <w:sz w:val="24"/>
          <w:szCs w:val="24"/>
        </w:rPr>
        <w:t>ОП.</w:t>
      </w:r>
      <w:r w:rsidR="006A1E74" w:rsidRPr="006A1E74">
        <w:rPr>
          <w:rFonts w:ascii="Times New Roman" w:hAnsi="Times New Roman"/>
          <w:b/>
          <w:sz w:val="24"/>
          <w:szCs w:val="24"/>
        </w:rPr>
        <w:t>08 Безопасность жизнедеятельности</w:t>
      </w:r>
      <w:r w:rsidR="006A1E74" w:rsidRPr="00DA5BF5">
        <w:rPr>
          <w:rFonts w:ascii="Times New Roman" w:hAnsi="Times New Roman"/>
          <w:b/>
          <w:sz w:val="24"/>
          <w:szCs w:val="24"/>
        </w:rPr>
        <w:t>»</w:t>
      </w:r>
    </w:p>
    <w:p w:rsidR="006A1E74" w:rsidRPr="00DA5BF5" w:rsidRDefault="006A1E74" w:rsidP="006A1E74">
      <w:pPr>
        <w:suppressAutoHyphens/>
        <w:spacing w:after="0"/>
        <w:ind w:left="420"/>
        <w:rPr>
          <w:rFonts w:ascii="Times New Roman" w:hAnsi="Times New Roman"/>
          <w:b/>
          <w:sz w:val="24"/>
          <w:szCs w:val="24"/>
        </w:rPr>
      </w:pPr>
    </w:p>
    <w:p w:rsidR="006A1E74" w:rsidRPr="00DA5BF5" w:rsidRDefault="006A1E74" w:rsidP="006A1E74">
      <w:pPr>
        <w:numPr>
          <w:ilvl w:val="1"/>
          <w:numId w:val="2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6A1E74" w:rsidRPr="00DA5BF5" w:rsidRDefault="006A1E74" w:rsidP="006A1E7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Учебная </w:t>
      </w:r>
      <w:r w:rsidRPr="00DA5BF5">
        <w:rPr>
          <w:rFonts w:ascii="Times New Roman" w:hAnsi="Times New Roman"/>
          <w:sz w:val="24"/>
          <w:szCs w:val="24"/>
        </w:rPr>
        <w:t>дисциплина «</w:t>
      </w:r>
      <w:r w:rsidRPr="006A1E74">
        <w:rPr>
          <w:rFonts w:ascii="Times New Roman" w:hAnsi="Times New Roman"/>
          <w:sz w:val="24"/>
          <w:szCs w:val="24"/>
        </w:rPr>
        <w:t>ОП.08</w:t>
      </w:r>
      <w:r>
        <w:rPr>
          <w:rFonts w:ascii="Times New Roman" w:hAnsi="Times New Roman"/>
          <w:sz w:val="24"/>
          <w:szCs w:val="24"/>
        </w:rPr>
        <w:t xml:space="preserve"> Безопасность жизнедеятельности</w:t>
      </w:r>
      <w:r w:rsidRPr="00DA5BF5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847DC3">
        <w:rPr>
          <w:rFonts w:ascii="Times New Roman" w:hAnsi="Times New Roman"/>
          <w:sz w:val="24"/>
          <w:szCs w:val="24"/>
        </w:rPr>
        <w:t xml:space="preserve">ОПОП СПО ППССЗ </w:t>
      </w:r>
      <w:r w:rsidRPr="00DA5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6A1E74">
        <w:rPr>
          <w:rFonts w:ascii="Times New Roman" w:hAnsi="Times New Roman"/>
          <w:sz w:val="24"/>
          <w:szCs w:val="24"/>
        </w:rPr>
        <w:t>23.02.01 Организация перевозок и управление на автомобильном транспорт</w:t>
      </w:r>
      <w:proofErr w:type="gramStart"/>
      <w:r w:rsidRPr="006A1E74">
        <w:rPr>
          <w:rFonts w:ascii="Times New Roman" w:hAnsi="Times New Roman"/>
          <w:sz w:val="24"/>
          <w:szCs w:val="24"/>
        </w:rPr>
        <w:t>е(</w:t>
      </w:r>
      <w:proofErr w:type="gramEnd"/>
      <w:r w:rsidRPr="006A1E74">
        <w:rPr>
          <w:rFonts w:ascii="Times New Roman" w:hAnsi="Times New Roman"/>
          <w:sz w:val="24"/>
          <w:szCs w:val="24"/>
        </w:rPr>
        <w:t>по видам)</w:t>
      </w:r>
      <w:r>
        <w:rPr>
          <w:rFonts w:ascii="Times New Roman" w:hAnsi="Times New Roman"/>
          <w:sz w:val="24"/>
          <w:szCs w:val="24"/>
        </w:rPr>
        <w:t>»</w:t>
      </w:r>
      <w:r w:rsidRPr="00DA5BF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ОП. Общепрофессиональный учебный</w:t>
      </w:r>
      <w:r w:rsidRPr="00DA5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цикл </w:t>
      </w:r>
      <w:r w:rsidRPr="00DA5BF5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в соответствии с ФГОС по </w:t>
      </w:r>
      <w:r w:rsidRPr="00DA5BF5">
        <w:rPr>
          <w:rFonts w:ascii="Times New Roman" w:hAnsi="Times New Roman"/>
          <w:i/>
          <w:sz w:val="24"/>
          <w:szCs w:val="24"/>
        </w:rPr>
        <w:t>специальности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1E74">
        <w:rPr>
          <w:rFonts w:ascii="Times New Roman" w:hAnsi="Times New Roman"/>
          <w:i/>
          <w:sz w:val="24"/>
          <w:szCs w:val="24"/>
        </w:rPr>
        <w:t>23.02.01 Организация перевозок и управление на автомобильном транспорт</w:t>
      </w:r>
      <w:proofErr w:type="gramStart"/>
      <w:r w:rsidRPr="006A1E74">
        <w:rPr>
          <w:rFonts w:ascii="Times New Roman" w:hAnsi="Times New Roman"/>
          <w:i/>
          <w:sz w:val="24"/>
          <w:szCs w:val="24"/>
        </w:rPr>
        <w:t>е(</w:t>
      </w:r>
      <w:proofErr w:type="gramEnd"/>
      <w:r w:rsidRPr="006A1E74">
        <w:rPr>
          <w:rFonts w:ascii="Times New Roman" w:hAnsi="Times New Roman"/>
          <w:i/>
          <w:sz w:val="24"/>
          <w:szCs w:val="24"/>
        </w:rPr>
        <w:t>по видам)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6A1E74" w:rsidRDefault="006A1E74" w:rsidP="006A1E74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</w:t>
      </w:r>
      <w:r w:rsidRPr="00DA5BF5">
        <w:rPr>
          <w:rFonts w:ascii="Times New Roman" w:hAnsi="Times New Roman"/>
          <w:sz w:val="24"/>
          <w:szCs w:val="24"/>
        </w:rPr>
        <w:t>дисциплина имеет</w:t>
      </w:r>
      <w:r>
        <w:rPr>
          <w:rFonts w:ascii="Times New Roman" w:hAnsi="Times New Roman"/>
          <w:sz w:val="24"/>
          <w:szCs w:val="24"/>
        </w:rPr>
        <w:t xml:space="preserve"> при формировании и развитии ОК:</w:t>
      </w:r>
    </w:p>
    <w:p w:rsidR="006A1E74" w:rsidRP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  <w:r w:rsidRPr="006A1E74">
        <w:rPr>
          <w:rFonts w:ascii="Times New Roman" w:hAnsi="Times New Roman"/>
          <w:sz w:val="24"/>
          <w:szCs w:val="24"/>
        </w:rPr>
        <w:t>ОК. 01</w:t>
      </w:r>
      <w:r w:rsidRPr="006A1E74">
        <w:rPr>
          <w:rFonts w:ascii="Times New Roman" w:hAnsi="Times New Roman"/>
          <w:sz w:val="24"/>
          <w:szCs w:val="24"/>
        </w:rPr>
        <w:tab/>
        <w:t>Понимать сущность и социальную значимость своей будущей профессии, проявлять к ней устойчивый интерес.</w:t>
      </w:r>
    </w:p>
    <w:p w:rsidR="006A1E74" w:rsidRP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  <w:r w:rsidRPr="006A1E74">
        <w:rPr>
          <w:rFonts w:ascii="Times New Roman" w:hAnsi="Times New Roman"/>
          <w:sz w:val="24"/>
          <w:szCs w:val="24"/>
        </w:rPr>
        <w:t>ОК. 02.</w:t>
      </w:r>
      <w:r w:rsidRPr="006A1E74">
        <w:rPr>
          <w:rFonts w:ascii="Times New Roman" w:hAnsi="Times New Roman"/>
          <w:sz w:val="24"/>
          <w:szCs w:val="24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A1E74" w:rsidRP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  <w:r w:rsidRPr="006A1E74">
        <w:rPr>
          <w:rFonts w:ascii="Times New Roman" w:hAnsi="Times New Roman"/>
          <w:sz w:val="24"/>
          <w:szCs w:val="24"/>
        </w:rPr>
        <w:t>ОК. 03.</w:t>
      </w:r>
      <w:r w:rsidRPr="006A1E74">
        <w:rPr>
          <w:rFonts w:ascii="Times New Roman" w:hAnsi="Times New Roman"/>
          <w:sz w:val="24"/>
          <w:szCs w:val="24"/>
        </w:rPr>
        <w:tab/>
        <w:t>Принимать решения в стандартных и нестандартных ситуациях и нести за них ответственность.</w:t>
      </w:r>
    </w:p>
    <w:p w:rsidR="006A1E74" w:rsidRP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  <w:r w:rsidRPr="006A1E74">
        <w:rPr>
          <w:rFonts w:ascii="Times New Roman" w:hAnsi="Times New Roman"/>
          <w:sz w:val="24"/>
          <w:szCs w:val="24"/>
        </w:rPr>
        <w:t>ОК. 04.</w:t>
      </w:r>
      <w:r w:rsidRPr="006A1E74">
        <w:rPr>
          <w:rFonts w:ascii="Times New Roman" w:hAnsi="Times New Roman"/>
          <w:sz w:val="24"/>
          <w:szCs w:val="24"/>
        </w:rPr>
        <w:tab/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1E74" w:rsidRP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  <w:r w:rsidRPr="006A1E74">
        <w:rPr>
          <w:rFonts w:ascii="Times New Roman" w:hAnsi="Times New Roman"/>
          <w:sz w:val="24"/>
          <w:szCs w:val="24"/>
        </w:rPr>
        <w:t>ОК.05</w:t>
      </w:r>
      <w:r w:rsidRPr="006A1E74">
        <w:rPr>
          <w:rFonts w:ascii="Times New Roman" w:hAnsi="Times New Roman"/>
          <w:sz w:val="24"/>
          <w:szCs w:val="24"/>
        </w:rPr>
        <w:tab/>
        <w:t>Использовать информационно-коммуникационные технологии в профессиональной деятельности.</w:t>
      </w:r>
    </w:p>
    <w:p w:rsidR="006A1E74" w:rsidRP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  <w:r w:rsidRPr="006A1E74">
        <w:rPr>
          <w:rFonts w:ascii="Times New Roman" w:hAnsi="Times New Roman"/>
          <w:sz w:val="24"/>
          <w:szCs w:val="24"/>
        </w:rPr>
        <w:t>ОК.06</w:t>
      </w:r>
      <w:r w:rsidRPr="006A1E74">
        <w:rPr>
          <w:rFonts w:ascii="Times New Roman" w:hAnsi="Times New Roman"/>
          <w:sz w:val="24"/>
          <w:szCs w:val="24"/>
        </w:rPr>
        <w:tab/>
        <w:t>Работать в коллективе и команде, эффективно общаться с коллегами, руководством, потребителями.</w:t>
      </w:r>
    </w:p>
    <w:p w:rsidR="006A1E74" w:rsidRP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  <w:r w:rsidRPr="006A1E74">
        <w:rPr>
          <w:rFonts w:ascii="Times New Roman" w:hAnsi="Times New Roman"/>
          <w:sz w:val="24"/>
          <w:szCs w:val="24"/>
        </w:rPr>
        <w:t>ОК.07</w:t>
      </w:r>
      <w:r w:rsidRPr="006A1E74">
        <w:rPr>
          <w:rFonts w:ascii="Times New Roman" w:hAnsi="Times New Roman"/>
          <w:sz w:val="24"/>
          <w:szCs w:val="24"/>
        </w:rPr>
        <w:tab/>
        <w:t>Брать на себя ответственность за работу членов команды (подчиненных), результат выполнения заданий.</w:t>
      </w:r>
    </w:p>
    <w:p w:rsidR="006A1E74" w:rsidRP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  <w:r w:rsidRPr="006A1E74">
        <w:rPr>
          <w:rFonts w:ascii="Times New Roman" w:hAnsi="Times New Roman"/>
          <w:sz w:val="24"/>
          <w:szCs w:val="24"/>
        </w:rPr>
        <w:t>ОК.08</w:t>
      </w:r>
      <w:r w:rsidRPr="006A1E74">
        <w:rPr>
          <w:rFonts w:ascii="Times New Roman" w:hAnsi="Times New Roman"/>
          <w:sz w:val="24"/>
          <w:szCs w:val="24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  <w:r w:rsidRPr="006A1E74">
        <w:rPr>
          <w:rFonts w:ascii="Times New Roman" w:hAnsi="Times New Roman"/>
          <w:sz w:val="24"/>
          <w:szCs w:val="24"/>
        </w:rPr>
        <w:t>ОК.09</w:t>
      </w:r>
      <w:r w:rsidRPr="006A1E74">
        <w:rPr>
          <w:rFonts w:ascii="Times New Roman" w:hAnsi="Times New Roman"/>
          <w:sz w:val="24"/>
          <w:szCs w:val="24"/>
        </w:rPr>
        <w:tab/>
        <w:t>Ориентироваться в условиях частой смены технологий в профессиональной деятельности.</w:t>
      </w:r>
    </w:p>
    <w:p w:rsidR="006A1E74" w:rsidRPr="00DA5BF5" w:rsidRDefault="006A1E74" w:rsidP="006A1E74">
      <w:pPr>
        <w:numPr>
          <w:ilvl w:val="1"/>
          <w:numId w:val="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6A1E74" w:rsidRDefault="006A1E74" w:rsidP="006A1E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sz w:val="24"/>
          <w:szCs w:val="24"/>
        </w:rPr>
        <w:t>В рам</w:t>
      </w:r>
      <w:r>
        <w:rPr>
          <w:rFonts w:ascii="Times New Roman" w:hAnsi="Times New Roman"/>
          <w:sz w:val="24"/>
          <w:szCs w:val="24"/>
        </w:rPr>
        <w:t xml:space="preserve">ках программы учебной </w:t>
      </w:r>
      <w:r w:rsidRPr="00DA5BF5">
        <w:rPr>
          <w:rFonts w:ascii="Times New Roman" w:hAnsi="Times New Roman"/>
          <w:sz w:val="24"/>
          <w:szCs w:val="24"/>
        </w:rPr>
        <w:t>дисциплины обучающимися осваиваются умения и знания</w:t>
      </w:r>
      <w:r>
        <w:rPr>
          <w:rFonts w:ascii="Times New Roman" w:hAnsi="Times New Roman"/>
          <w:sz w:val="24"/>
          <w:szCs w:val="24"/>
        </w:rPr>
        <w:t>.</w:t>
      </w:r>
    </w:p>
    <w:p w:rsidR="006A1E74" w:rsidRDefault="006A1E74" w:rsidP="006A1E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A1E74" w:rsidRPr="00DA5BF5" w:rsidRDefault="006A1E74" w:rsidP="006A1E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6A1E74" w:rsidRPr="006A1E74" w:rsidTr="00B66967">
        <w:tc>
          <w:tcPr>
            <w:tcW w:w="1843" w:type="dxa"/>
          </w:tcPr>
          <w:p w:rsidR="006A1E74" w:rsidRPr="006A1E74" w:rsidRDefault="006A1E74" w:rsidP="006A1E74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Код ПК, ОК</w:t>
            </w:r>
            <w:r w:rsidR="00B6696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, ЛР</w:t>
            </w:r>
          </w:p>
        </w:tc>
        <w:tc>
          <w:tcPr>
            <w:tcW w:w="3431" w:type="dxa"/>
          </w:tcPr>
          <w:p w:rsidR="006A1E74" w:rsidRPr="006A1E74" w:rsidRDefault="006A1E74" w:rsidP="006A1E74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65" w:type="dxa"/>
          </w:tcPr>
          <w:p w:rsidR="006A1E74" w:rsidRPr="006A1E74" w:rsidRDefault="006A1E74" w:rsidP="006A1E74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Знания</w:t>
            </w:r>
          </w:p>
        </w:tc>
      </w:tr>
      <w:tr w:rsidR="006A1E74" w:rsidRPr="006A1E74" w:rsidTr="00B66967">
        <w:tc>
          <w:tcPr>
            <w:tcW w:w="1843" w:type="dxa"/>
          </w:tcPr>
          <w:p w:rsidR="006A1E74" w:rsidRPr="006A1E74" w:rsidRDefault="006A1E74" w:rsidP="006A1E74">
            <w:pPr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ОК 1 - 9</w:t>
            </w:r>
          </w:p>
          <w:p w:rsidR="006A1E74" w:rsidRDefault="006A1E74" w:rsidP="006A1E74">
            <w:pPr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ПК 1.1 - 3.3</w:t>
            </w:r>
          </w:p>
          <w:p w:rsidR="00CA001B" w:rsidRPr="006A1E74" w:rsidRDefault="00CA001B" w:rsidP="006A1E74">
            <w:pPr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,ЛР3, ЛР5, ЛР9, ЛР 10</w:t>
            </w:r>
          </w:p>
        </w:tc>
        <w:tc>
          <w:tcPr>
            <w:tcW w:w="3431" w:type="dxa"/>
          </w:tcPr>
          <w:p w:rsidR="006A1E74" w:rsidRPr="006A1E74" w:rsidRDefault="006A1E74" w:rsidP="006A1E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6A1E74" w:rsidRPr="006A1E74" w:rsidRDefault="006A1E74" w:rsidP="006A1E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предпринимать профилактические меры для снижения уровня опасностей </w:t>
            </w: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различного вида и их последствий в профессиональной деятельности и быту; </w:t>
            </w:r>
          </w:p>
          <w:p w:rsidR="006A1E74" w:rsidRPr="006A1E74" w:rsidRDefault="006A1E74" w:rsidP="006A1E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6A1E74" w:rsidRPr="006A1E74" w:rsidRDefault="006A1E74" w:rsidP="006A1E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6A1E74" w:rsidRPr="006A1E74" w:rsidRDefault="006A1E74" w:rsidP="006A1E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6A1E74" w:rsidRPr="006A1E74" w:rsidRDefault="006A1E74" w:rsidP="006A1E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владеть способами бесконфликтного общения и </w:t>
            </w:r>
            <w:proofErr w:type="spellStart"/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саморегуляции</w:t>
            </w:r>
            <w:proofErr w:type="spellEnd"/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повседневной деятельности и экстремальных условиях военной службы; </w:t>
            </w:r>
          </w:p>
          <w:p w:rsidR="006A1E74" w:rsidRPr="006A1E74" w:rsidRDefault="006A1E74" w:rsidP="00CA001B">
            <w:pPr>
              <w:ind w:left="72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оказывать первую помощь пострадавшим</w:t>
            </w:r>
          </w:p>
        </w:tc>
        <w:tc>
          <w:tcPr>
            <w:tcW w:w="4365" w:type="dxa"/>
          </w:tcPr>
          <w:p w:rsidR="006A1E74" w:rsidRPr="006A1E74" w:rsidRDefault="006A1E74" w:rsidP="006A1E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</w:t>
            </w: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безопасности России; </w:t>
            </w:r>
          </w:p>
          <w:p w:rsidR="006A1E74" w:rsidRPr="006A1E74" w:rsidRDefault="006A1E74" w:rsidP="006A1E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6A1E74" w:rsidRPr="006A1E74" w:rsidRDefault="006A1E74" w:rsidP="006A1E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задачи и основные мероприятия гражданской обороны; </w:t>
            </w:r>
          </w:p>
          <w:p w:rsidR="006A1E74" w:rsidRPr="006A1E74" w:rsidRDefault="006A1E74" w:rsidP="006A1E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способы защиты населения от оружия массового поражения; </w:t>
            </w:r>
          </w:p>
          <w:p w:rsidR="006A1E74" w:rsidRPr="006A1E74" w:rsidRDefault="006A1E74" w:rsidP="006A1E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-меры пожарной безопасности и правила безопасного поведения при пожарах; </w:t>
            </w:r>
          </w:p>
          <w:p w:rsidR="006A1E74" w:rsidRPr="006A1E74" w:rsidRDefault="006A1E74" w:rsidP="006A1E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6A1E74" w:rsidRPr="006A1E74" w:rsidRDefault="006A1E74" w:rsidP="006A1E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6A1E74" w:rsidRPr="006A1E74" w:rsidRDefault="006A1E74" w:rsidP="006A1E74">
            <w:pPr>
              <w:ind w:left="72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A1E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порядок и правила оказания первой помощи пострадавшим.</w:t>
            </w:r>
          </w:p>
          <w:p w:rsidR="006A1E74" w:rsidRPr="006A1E74" w:rsidRDefault="006A1E74" w:rsidP="006A1E74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A1E74" w:rsidRDefault="006A1E74" w:rsidP="006A1E74">
      <w:pPr>
        <w:jc w:val="both"/>
        <w:rPr>
          <w:rFonts w:ascii="Times New Roman" w:hAnsi="Times New Roman"/>
          <w:sz w:val="24"/>
          <w:szCs w:val="24"/>
        </w:rPr>
      </w:pPr>
    </w:p>
    <w:p w:rsidR="00CA001B" w:rsidRDefault="00CA001B" w:rsidP="006A1E74">
      <w:pPr>
        <w:jc w:val="both"/>
        <w:rPr>
          <w:rFonts w:ascii="Times New Roman" w:hAnsi="Times New Roman"/>
          <w:sz w:val="24"/>
          <w:szCs w:val="24"/>
        </w:rPr>
      </w:pPr>
    </w:p>
    <w:p w:rsidR="00CA001B" w:rsidRDefault="00CA001B" w:rsidP="006A1E74">
      <w:pPr>
        <w:jc w:val="both"/>
        <w:rPr>
          <w:rFonts w:ascii="Times New Roman" w:hAnsi="Times New Roman"/>
          <w:sz w:val="24"/>
          <w:szCs w:val="24"/>
        </w:rPr>
      </w:pPr>
    </w:p>
    <w:p w:rsidR="00CA001B" w:rsidRDefault="00CA001B" w:rsidP="006A1E74">
      <w:pPr>
        <w:jc w:val="both"/>
        <w:rPr>
          <w:rFonts w:ascii="Times New Roman" w:hAnsi="Times New Roman"/>
          <w:sz w:val="24"/>
          <w:szCs w:val="24"/>
        </w:rPr>
      </w:pPr>
    </w:p>
    <w:p w:rsidR="00CA001B" w:rsidRDefault="00CA001B" w:rsidP="006A1E74">
      <w:pPr>
        <w:jc w:val="both"/>
        <w:rPr>
          <w:rFonts w:ascii="Times New Roman" w:hAnsi="Times New Roman"/>
          <w:sz w:val="24"/>
          <w:szCs w:val="24"/>
        </w:rPr>
      </w:pPr>
    </w:p>
    <w:p w:rsidR="00CA001B" w:rsidRDefault="00CA001B" w:rsidP="006A1E74">
      <w:pPr>
        <w:jc w:val="both"/>
        <w:rPr>
          <w:rFonts w:ascii="Times New Roman" w:hAnsi="Times New Roman"/>
          <w:sz w:val="24"/>
          <w:szCs w:val="24"/>
        </w:rPr>
      </w:pPr>
    </w:p>
    <w:p w:rsidR="00CA001B" w:rsidRDefault="00CA001B" w:rsidP="006A1E74">
      <w:pPr>
        <w:jc w:val="both"/>
        <w:rPr>
          <w:rFonts w:ascii="Times New Roman" w:hAnsi="Times New Roman"/>
          <w:sz w:val="24"/>
          <w:szCs w:val="24"/>
        </w:rPr>
      </w:pPr>
    </w:p>
    <w:p w:rsidR="00CA001B" w:rsidRDefault="00CA001B" w:rsidP="006A1E74">
      <w:pPr>
        <w:jc w:val="both"/>
        <w:rPr>
          <w:rFonts w:ascii="Times New Roman" w:hAnsi="Times New Roman"/>
          <w:sz w:val="24"/>
          <w:szCs w:val="24"/>
        </w:rPr>
      </w:pPr>
    </w:p>
    <w:p w:rsidR="009778A3" w:rsidRDefault="009778A3" w:rsidP="006A1E74">
      <w:pPr>
        <w:jc w:val="both"/>
        <w:rPr>
          <w:rFonts w:ascii="Times New Roman" w:hAnsi="Times New Roman"/>
          <w:sz w:val="24"/>
          <w:szCs w:val="24"/>
        </w:rPr>
      </w:pPr>
    </w:p>
    <w:p w:rsidR="009778A3" w:rsidRDefault="009778A3" w:rsidP="006A1E74">
      <w:pPr>
        <w:jc w:val="both"/>
        <w:rPr>
          <w:rFonts w:ascii="Times New Roman" w:hAnsi="Times New Roman"/>
          <w:sz w:val="24"/>
          <w:szCs w:val="24"/>
        </w:rPr>
      </w:pPr>
    </w:p>
    <w:p w:rsidR="009778A3" w:rsidRDefault="009778A3" w:rsidP="006A1E74">
      <w:pPr>
        <w:jc w:val="both"/>
        <w:rPr>
          <w:rFonts w:ascii="Times New Roman" w:hAnsi="Times New Roman"/>
          <w:sz w:val="24"/>
          <w:szCs w:val="24"/>
        </w:rPr>
      </w:pPr>
    </w:p>
    <w:p w:rsidR="009778A3" w:rsidRDefault="009778A3" w:rsidP="006A1E74">
      <w:pPr>
        <w:jc w:val="both"/>
        <w:rPr>
          <w:rFonts w:ascii="Times New Roman" w:hAnsi="Times New Roman"/>
          <w:sz w:val="24"/>
          <w:szCs w:val="24"/>
        </w:rPr>
      </w:pPr>
    </w:p>
    <w:p w:rsidR="009778A3" w:rsidRDefault="009778A3" w:rsidP="006A1E74">
      <w:pPr>
        <w:jc w:val="both"/>
        <w:rPr>
          <w:rFonts w:ascii="Times New Roman" w:hAnsi="Times New Roman"/>
          <w:sz w:val="24"/>
          <w:szCs w:val="24"/>
        </w:rPr>
      </w:pPr>
    </w:p>
    <w:p w:rsidR="00CA001B" w:rsidRPr="00CA001B" w:rsidRDefault="00CA001B" w:rsidP="00CA001B">
      <w:pPr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CA001B" w:rsidRPr="00CA001B" w:rsidRDefault="00CA001B" w:rsidP="00CA001B">
      <w:pPr>
        <w:suppressAutoHyphens/>
        <w:spacing w:after="0" w:line="240" w:lineRule="auto"/>
        <w:ind w:left="600"/>
        <w:rPr>
          <w:rFonts w:ascii="Times New Roman" w:hAnsi="Times New Roman"/>
          <w:b/>
          <w:sz w:val="24"/>
          <w:szCs w:val="24"/>
        </w:rPr>
      </w:pPr>
    </w:p>
    <w:p w:rsidR="00CA001B" w:rsidRPr="00CA001B" w:rsidRDefault="00CA001B" w:rsidP="00CA001B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CA001B" w:rsidRPr="00CA001B" w:rsidTr="00B66967">
        <w:trPr>
          <w:trHeight w:val="490"/>
        </w:trPr>
        <w:tc>
          <w:tcPr>
            <w:tcW w:w="368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CA001B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CA001B" w:rsidRPr="00CA001B" w:rsidTr="00B66967">
        <w:trPr>
          <w:trHeight w:val="490"/>
        </w:trPr>
        <w:tc>
          <w:tcPr>
            <w:tcW w:w="368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Объем образовательной программы учебного предмета (дисциплины)</w:t>
            </w:r>
          </w:p>
        </w:tc>
        <w:tc>
          <w:tcPr>
            <w:tcW w:w="1315" w:type="pct"/>
            <w:vAlign w:val="center"/>
          </w:tcPr>
          <w:p w:rsidR="00CA001B" w:rsidRPr="00CA001B" w:rsidRDefault="00263597" w:rsidP="00CA001B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108</w:t>
            </w:r>
          </w:p>
        </w:tc>
      </w:tr>
      <w:tr w:rsidR="00CA001B" w:rsidRPr="00CA001B" w:rsidTr="00B6696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CA001B">
              <w:rPr>
                <w:rFonts w:ascii="Times New Roman" w:hAnsi="Times New Roman"/>
                <w:b/>
              </w:rPr>
              <w:t>т.ч</w:t>
            </w:r>
            <w:proofErr w:type="spellEnd"/>
            <w:r w:rsidRPr="00CA001B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CA001B" w:rsidRPr="00CA001B" w:rsidTr="00B66967">
        <w:trPr>
          <w:trHeight w:val="336"/>
        </w:trPr>
        <w:tc>
          <w:tcPr>
            <w:tcW w:w="5000" w:type="pct"/>
            <w:gridSpan w:val="2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</w:rPr>
              <w:t>в т. ч.:</w:t>
            </w:r>
          </w:p>
        </w:tc>
      </w:tr>
      <w:tr w:rsidR="00CA001B" w:rsidRPr="00CA001B" w:rsidTr="00B66967">
        <w:trPr>
          <w:trHeight w:val="490"/>
        </w:trPr>
        <w:tc>
          <w:tcPr>
            <w:tcW w:w="368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A001B" w:rsidRPr="00CA001B" w:rsidRDefault="00263597" w:rsidP="00CA001B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24</w:t>
            </w:r>
          </w:p>
        </w:tc>
      </w:tr>
      <w:tr w:rsidR="00CA001B" w:rsidRPr="00CA001B" w:rsidTr="00B66967">
        <w:trPr>
          <w:trHeight w:val="490"/>
        </w:trPr>
        <w:tc>
          <w:tcPr>
            <w:tcW w:w="368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практические занятия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A001B" w:rsidRPr="00CA001B" w:rsidRDefault="00263597" w:rsidP="00CA001B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48</w:t>
            </w:r>
          </w:p>
        </w:tc>
      </w:tr>
      <w:tr w:rsidR="00CA001B" w:rsidRPr="00CA001B" w:rsidTr="00B66967">
        <w:trPr>
          <w:trHeight w:val="490"/>
        </w:trPr>
        <w:tc>
          <w:tcPr>
            <w:tcW w:w="368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контрольная работа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 (в конце 3 семестра)</w:t>
            </w:r>
          </w:p>
        </w:tc>
      </w:tr>
      <w:tr w:rsidR="00CA001B" w:rsidRPr="00CA001B" w:rsidTr="00B66967">
        <w:trPr>
          <w:trHeight w:val="267"/>
        </w:trPr>
        <w:tc>
          <w:tcPr>
            <w:tcW w:w="368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CA001B" w:rsidRPr="00CA001B" w:rsidRDefault="00263597" w:rsidP="00CA001B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</w:tr>
      <w:tr w:rsidR="00CA001B" w:rsidRPr="00CA001B" w:rsidTr="00B66967">
        <w:trPr>
          <w:trHeight w:val="331"/>
        </w:trPr>
        <w:tc>
          <w:tcPr>
            <w:tcW w:w="368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CA001B" w:rsidRPr="00CA001B" w:rsidRDefault="00CA001B" w:rsidP="00CA001B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</w:t>
            </w:r>
          </w:p>
        </w:tc>
      </w:tr>
    </w:tbl>
    <w:p w:rsidR="00CA001B" w:rsidRPr="00CA001B" w:rsidRDefault="00CA001B" w:rsidP="00CA001B">
      <w:pPr>
        <w:suppressAutoHyphens/>
        <w:spacing w:after="120"/>
        <w:rPr>
          <w:rFonts w:ascii="Times New Roman" w:hAnsi="Times New Roman"/>
          <w:b/>
          <w:i/>
        </w:rPr>
      </w:pPr>
    </w:p>
    <w:p w:rsidR="00CA001B" w:rsidRDefault="00CA001B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  <w:sectPr w:rsidR="00263597" w:rsidSect="00263597">
          <w:type w:val="continuous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:rsidR="00263597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p w:rsidR="00263597" w:rsidRDefault="00263597" w:rsidP="0026359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DA47D9">
        <w:rPr>
          <w:rFonts w:ascii="Times New Roman" w:hAnsi="Times New Roman"/>
          <w:b/>
          <w:i/>
          <w:sz w:val="28"/>
          <w:szCs w:val="28"/>
        </w:rPr>
        <w:t>2.2. Тематический план и соде</w:t>
      </w:r>
      <w:r>
        <w:rPr>
          <w:rFonts w:ascii="Times New Roman" w:hAnsi="Times New Roman"/>
          <w:b/>
          <w:i/>
          <w:sz w:val="28"/>
          <w:szCs w:val="28"/>
        </w:rPr>
        <w:t>ржание учебной дисциплины «ОП.0</w:t>
      </w:r>
      <w:r w:rsidRPr="00AF2E10">
        <w:rPr>
          <w:rFonts w:ascii="Times New Roman" w:hAnsi="Times New Roman"/>
          <w:b/>
          <w:i/>
          <w:sz w:val="28"/>
          <w:szCs w:val="28"/>
        </w:rPr>
        <w:t>8</w:t>
      </w:r>
      <w:r w:rsidRPr="00DA47D9">
        <w:rPr>
          <w:rFonts w:ascii="Times New Roman" w:hAnsi="Times New Roman"/>
          <w:b/>
          <w:i/>
          <w:sz w:val="28"/>
          <w:szCs w:val="28"/>
        </w:rPr>
        <w:t>. Безопасность жизнедеятельности»</w:t>
      </w:r>
    </w:p>
    <w:tbl>
      <w:tblPr>
        <w:tblpPr w:leftFromText="181" w:rightFromText="181" w:vertAnchor="text" w:tblpY="1"/>
        <w:tblOverlap w:val="never"/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423"/>
        <w:gridCol w:w="10067"/>
        <w:gridCol w:w="1276"/>
        <w:gridCol w:w="1842"/>
      </w:tblGrid>
      <w:tr w:rsidR="00263597" w:rsidRPr="00DA47D9" w:rsidTr="00B66967">
        <w:trPr>
          <w:trHeight w:val="20"/>
        </w:trPr>
        <w:tc>
          <w:tcPr>
            <w:tcW w:w="627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71" w:type="pct"/>
            <w:gridSpan w:val="2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0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592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263597" w:rsidRPr="00DA47D9" w:rsidTr="00B66967">
        <w:trPr>
          <w:trHeight w:val="20"/>
        </w:trPr>
        <w:tc>
          <w:tcPr>
            <w:tcW w:w="3998" w:type="pct"/>
            <w:gridSpan w:val="3"/>
          </w:tcPr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 Чрезвычайные ситуации мирного и военного времени. Организация защиты населения и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территорий в чрезвычайных ситуациях</w:t>
            </w:r>
          </w:p>
        </w:tc>
        <w:tc>
          <w:tcPr>
            <w:tcW w:w="410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327"/>
        </w:trPr>
        <w:tc>
          <w:tcPr>
            <w:tcW w:w="763" w:type="pct"/>
            <w:gridSpan w:val="2"/>
            <w:vMerge w:val="restar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Обеспечение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безопасности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жизнедеятельности, введение в дисциплину</w:t>
            </w:r>
          </w:p>
        </w:tc>
        <w:tc>
          <w:tcPr>
            <w:tcW w:w="3235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2" w:type="pct"/>
            <w:vMerge w:val="restart"/>
          </w:tcPr>
          <w:p w:rsidR="00263597" w:rsidRPr="004C501F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263597" w:rsidRPr="004C501F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</w:t>
            </w:r>
            <w:r w:rsidR="009778A3">
              <w:rPr>
                <w:rFonts w:ascii="Times New Roman" w:hAnsi="Times New Roman"/>
                <w:b/>
                <w:i/>
              </w:rPr>
              <w:t>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9778A3" w:rsidRPr="001F61AB" w:rsidRDefault="009778A3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63" w:type="pct"/>
            <w:gridSpan w:val="2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5" w:type="pct"/>
          </w:tcPr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Современный мир и его влияние на окружающую среду</w:t>
            </w:r>
          </w:p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Цели и задачи дисциплины</w:t>
            </w:r>
          </w:p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410" w:type="pct"/>
            <w:vMerge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2" w:type="pct"/>
            <w:vMerge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63" w:type="pct"/>
            <w:gridSpan w:val="2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5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0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592" w:type="pct"/>
            <w:vMerge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63" w:type="pct"/>
            <w:gridSpan w:val="2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5" w:type="pct"/>
          </w:tcPr>
          <w:p w:rsidR="00263597" w:rsidRPr="00AC2A83" w:rsidRDefault="00263597" w:rsidP="00B66967">
            <w:pPr>
              <w:tabs>
                <w:tab w:val="left" w:pos="618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самостоятельная работа обучающихся: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Подготовка сообщения на тему: «Опасности среды обитания»</w:t>
            </w:r>
          </w:p>
        </w:tc>
        <w:tc>
          <w:tcPr>
            <w:tcW w:w="410" w:type="pct"/>
          </w:tcPr>
          <w:p w:rsidR="00263597" w:rsidRPr="00AC2A83" w:rsidRDefault="009778A3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2" w:type="pct"/>
            <w:vMerge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397"/>
        </w:trPr>
        <w:tc>
          <w:tcPr>
            <w:tcW w:w="763" w:type="pct"/>
            <w:gridSpan w:val="2"/>
            <w:vMerge w:val="restar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Общая классификация чрезвычайных ситуаций</w:t>
            </w:r>
          </w:p>
        </w:tc>
        <w:tc>
          <w:tcPr>
            <w:tcW w:w="3235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</w:tcPr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9778A3" w:rsidRPr="00AC2A83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63" w:type="pct"/>
            <w:gridSpan w:val="2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35" w:type="pct"/>
          </w:tcPr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Понятие чрезвычайной ситуации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Классификация чрезвычайных ситуаций по масштабам их распространения и тяжести последствий.</w:t>
            </w:r>
          </w:p>
          <w:p w:rsidR="00263597" w:rsidRPr="00DA47D9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Теоретические основы прогнозирования ЧС. Порядок выявления и оценки обстановки.</w:t>
            </w:r>
          </w:p>
        </w:tc>
        <w:tc>
          <w:tcPr>
            <w:tcW w:w="410" w:type="pct"/>
            <w:vMerge/>
            <w:vAlign w:val="center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2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63" w:type="pct"/>
            <w:gridSpan w:val="2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35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410" w:type="pct"/>
            <w:vAlign w:val="center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2A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92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63" w:type="pct"/>
            <w:gridSpan w:val="2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35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работа. Изучение классификации чрезвычайных ситуаций</w:t>
            </w:r>
          </w:p>
        </w:tc>
        <w:tc>
          <w:tcPr>
            <w:tcW w:w="410" w:type="pct"/>
            <w:vAlign w:val="center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2" w:type="pc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</w:tbl>
    <w:p w:rsidR="00263597" w:rsidRPr="00DA47D9" w:rsidRDefault="00263597" w:rsidP="00263597">
      <w:pPr>
        <w:spacing w:after="0" w:line="240" w:lineRule="auto"/>
        <w:jc w:val="center"/>
        <w:rPr>
          <w:rFonts w:ascii="Times New Roman" w:hAnsi="Times New Roman"/>
          <w:b/>
          <w:bCs/>
          <w:i/>
        </w:rPr>
        <w:sectPr w:rsidR="00263597" w:rsidRPr="00DA47D9" w:rsidSect="00263597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tbl>
      <w:tblPr>
        <w:tblW w:w="522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10107"/>
        <w:gridCol w:w="1263"/>
        <w:gridCol w:w="1683"/>
      </w:tblGrid>
      <w:tr w:rsidR="00263597" w:rsidRPr="00DA47D9" w:rsidTr="00B66967">
        <w:trPr>
          <w:trHeight w:val="20"/>
        </w:trPr>
        <w:tc>
          <w:tcPr>
            <w:tcW w:w="774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A47D9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  <w:vAlign w:val="center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545" w:type="pc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79"/>
        </w:trPr>
        <w:tc>
          <w:tcPr>
            <w:tcW w:w="774" w:type="pct"/>
            <w:vMerge w:val="restar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Тема 1.3.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 xml:space="preserve">Чрезвычайные ситуации природного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происхождения</w:t>
            </w: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45" w:type="pct"/>
            <w:vMerge w:val="restart"/>
          </w:tcPr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9778A3" w:rsidRPr="00DA47D9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Общая</w:t>
            </w:r>
            <w:r w:rsidRPr="00AC2A83">
              <w:rPr>
                <w:rFonts w:ascii="Times New Roman" w:hAnsi="Times New Roman"/>
                <w:b/>
                <w:bCs/>
              </w:rPr>
              <w:t xml:space="preserve"> </w:t>
            </w:r>
            <w:r w:rsidRPr="00AC2A83">
              <w:rPr>
                <w:rFonts w:ascii="Times New Roman" w:hAnsi="Times New Roman"/>
                <w:bCs/>
              </w:rPr>
              <w:t>характеристика чрезвычайных ситуаций природного характера, источники их возникновения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Чрезвычайные ситуации геологического характера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Чрезвычайные ситуации метеорологического характера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Чрезвычайные ситуации гидрологического характера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Природные пожары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 xml:space="preserve">Биологические чрезвычайные ситуации 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Космические чрезвычайные ситуации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Экологические чрезвычайные ситуации</w:t>
            </w:r>
          </w:p>
        </w:tc>
        <w:tc>
          <w:tcPr>
            <w:tcW w:w="409" w:type="pct"/>
            <w:vMerge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</w:t>
            </w:r>
            <w:r w:rsidRPr="00AC2A83">
              <w:rPr>
                <w:rFonts w:ascii="Times New Roman" w:hAnsi="Times New Roman"/>
                <w:b/>
                <w:bCs/>
              </w:rPr>
              <w:t>рактичес</w:t>
            </w:r>
            <w:r>
              <w:rPr>
                <w:rFonts w:ascii="Times New Roman" w:hAnsi="Times New Roman"/>
                <w:b/>
                <w:bCs/>
              </w:rPr>
              <w:t>ких занятия</w:t>
            </w:r>
            <w:r w:rsidRPr="00AC2A83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Pr="00AC2A83">
              <w:rPr>
                <w:rFonts w:ascii="Times New Roman" w:hAnsi="Times New Roman"/>
                <w:bCs/>
              </w:rPr>
              <w:t>.Изучение и отработка моделей поведения в условиях природных пожаров и чрезвычайных ситуациях метеорологического характера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2A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обучающихся: </w:t>
            </w:r>
            <w:r w:rsidRPr="00AC2A83">
              <w:rPr>
                <w:rFonts w:ascii="Times New Roman" w:hAnsi="Times New Roman"/>
                <w:i/>
                <w:sz w:val="24"/>
                <w:szCs w:val="24"/>
              </w:rPr>
              <w:t>Характеристика чрезвычайной ситуации природного характера по плану.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AC2A83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165"/>
        </w:trPr>
        <w:tc>
          <w:tcPr>
            <w:tcW w:w="774" w:type="pct"/>
            <w:vMerge w:val="restar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Тема 1.4.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Чрезвычайные ситуации техногенного происхождения</w:t>
            </w: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45" w:type="pct"/>
            <w:vMerge w:val="restart"/>
          </w:tcPr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9778A3" w:rsidRPr="00DA47D9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1. Классификация чрезвычайных ситуаций техногенного происхождения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Чрезвычайные ситуации без загрязнения окружающей среды</w:t>
            </w:r>
          </w:p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Охрана труда. Минимальный травматизм на производстве.</w:t>
            </w:r>
          </w:p>
        </w:tc>
        <w:tc>
          <w:tcPr>
            <w:tcW w:w="409" w:type="pct"/>
            <w:vMerge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Pr="00AC2A83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/>
              <w:rPr>
                <w:rFonts w:ascii="Times New Roman" w:hAnsi="Times New Roman"/>
              </w:rPr>
            </w:pPr>
            <w:r w:rsidRPr="00AC2A83">
              <w:rPr>
                <w:rFonts w:ascii="Times New Roman" w:hAnsi="Times New Roman"/>
              </w:rPr>
              <w:t>1.Изучение первичных средств пожаротушения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/>
              <w:rPr>
                <w:rFonts w:ascii="Times New Roman" w:hAnsi="Times New Roman"/>
              </w:rPr>
            </w:pPr>
            <w:r w:rsidRPr="00AC2A83">
              <w:rPr>
                <w:rFonts w:ascii="Times New Roman" w:hAnsi="Times New Roman"/>
              </w:rPr>
              <w:t>2.Изучение и отработка моделей поведения при чрезвычайных ситуациях на транспорте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/>
              <w:rPr>
                <w:rFonts w:ascii="Times New Roman" w:hAnsi="Times New Roman"/>
              </w:rPr>
            </w:pPr>
            <w:r w:rsidRPr="00AC2A83">
              <w:rPr>
                <w:rFonts w:ascii="Times New Roman" w:hAnsi="Times New Roman"/>
              </w:rPr>
              <w:t>3.Изучение и оценка чрезвычайных ситуаций на химически опасных объектах (ХОО)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2A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536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обучающихся: </w:t>
            </w:r>
            <w:r w:rsidRPr="00AC2A83">
              <w:rPr>
                <w:rFonts w:ascii="Times New Roman" w:hAnsi="Times New Roman"/>
                <w:bCs/>
                <w:i/>
              </w:rPr>
              <w:t>Характеристика чрезвычайной ситуации техногенного характера по плану.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81"/>
        </w:trPr>
        <w:tc>
          <w:tcPr>
            <w:tcW w:w="774" w:type="pct"/>
            <w:vMerge w:val="restar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Тема 1.5. Чрезвычайные ситуации социального происхождения</w:t>
            </w: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C2A83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545" w:type="pct"/>
            <w:vMerge w:val="restart"/>
          </w:tcPr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9778A3" w:rsidRPr="00DA47D9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1.</w:t>
            </w:r>
            <w:r w:rsidRPr="00AC2A83">
              <w:rPr>
                <w:rFonts w:ascii="Times New Roman" w:hAnsi="Times New Roman"/>
              </w:rPr>
              <w:t xml:space="preserve"> </w:t>
            </w:r>
            <w:r w:rsidRPr="00AC2A83">
              <w:rPr>
                <w:rFonts w:ascii="Times New Roman" w:hAnsi="Times New Roman"/>
                <w:bCs/>
              </w:rPr>
              <w:t xml:space="preserve">Социальные опасности </w:t>
            </w:r>
          </w:p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Cs/>
              </w:rPr>
              <w:t>Терроризм</w:t>
            </w:r>
          </w:p>
        </w:tc>
        <w:tc>
          <w:tcPr>
            <w:tcW w:w="409" w:type="pct"/>
            <w:vMerge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Pr="00AC2A83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C2A83">
              <w:rPr>
                <w:rFonts w:ascii="Times New Roman" w:hAnsi="Times New Roman"/>
                <w:i/>
              </w:rPr>
              <w:t>-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93"/>
        </w:trPr>
        <w:tc>
          <w:tcPr>
            <w:tcW w:w="774" w:type="pct"/>
            <w:vMerge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обучающихся: </w:t>
            </w:r>
            <w:r w:rsidRPr="00AC2A83">
              <w:rPr>
                <w:rFonts w:ascii="Times New Roman" w:hAnsi="Times New Roman"/>
                <w:bCs/>
                <w:i/>
              </w:rPr>
              <w:t>Сообщение по теме: «Терроризм – угроза человечеству»</w:t>
            </w:r>
          </w:p>
        </w:tc>
        <w:tc>
          <w:tcPr>
            <w:tcW w:w="409" w:type="pct"/>
          </w:tcPr>
          <w:p w:rsidR="00263597" w:rsidRPr="00AC2A83" w:rsidRDefault="009778A3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263597" w:rsidRPr="00DA47D9" w:rsidTr="00B66967">
        <w:trPr>
          <w:trHeight w:val="295"/>
        </w:trPr>
        <w:tc>
          <w:tcPr>
            <w:tcW w:w="774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1.6.</w:t>
            </w:r>
          </w:p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Чрезвычайные ситуации военного времени</w:t>
            </w: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9778A3" w:rsidRPr="00DA47D9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67041B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 Оповещение и информирование населения об опасностях, возникающих в чрезвычайных ситуациях военного и мирного времени.</w:t>
            </w:r>
            <w:r>
              <w:t xml:space="preserve">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Чрезвычайные ситуации, которые могут возникнуть на территории России в случае локальных вооруженных конфликтов или ведения широкомасштабных боевых действий</w:t>
            </w:r>
          </w:p>
          <w:p w:rsidR="00263597" w:rsidRPr="0067041B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Ядерное оружие и его поражающие факторы</w:t>
            </w:r>
          </w:p>
          <w:p w:rsidR="00263597" w:rsidRPr="0067041B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Химическое оружие и его характеристика </w:t>
            </w:r>
          </w:p>
          <w:p w:rsidR="00263597" w:rsidRPr="0067041B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Биологическое оружие и его характеристика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Действия населения в условиях чрезвычайных ситуаций военного времени</w:t>
            </w:r>
          </w:p>
        </w:tc>
        <w:tc>
          <w:tcPr>
            <w:tcW w:w="409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413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Отработка действий, работающих и населения при эвакуации.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413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Изучение методов и средств дозиметрического контроля радиоактивного заражения и облучения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Изучение порядка эвакуации населения в мирное и военное время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319"/>
        </w:trPr>
        <w:tc>
          <w:tcPr>
            <w:tcW w:w="774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1.7.</w:t>
            </w:r>
          </w:p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Организация защиты населения и территорий в условиях чрезвычайных ситуаций</w:t>
            </w: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DA47D9" w:rsidRDefault="009778A3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9778A3" w:rsidRPr="00DA47D9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Единая государственная система защиты населения и территорий в чрезвычайных ситуациях. </w:t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Деятельность государства в области защиты населения от ЧС. Федеральные законы и другие нормативно-правовые акты РФ в области БЖ.</w:t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Гражданская оборона, ее структура и задачи по защите населения от опасностей </w:t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Основные принципы и нормативно-правовая база защиты населения от ЧС</w:t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Инженерная защита от чрезвычайных ситуаций</w:t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Порядок использования сооружений для защиты населения от ЧС</w:t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индивидуальной защиты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Применение средств индивидуальной защиты</w:t>
            </w:r>
          </w:p>
          <w:p w:rsidR="00263597" w:rsidRPr="00DA47D9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по эвакуации населения в мирное время</w:t>
            </w:r>
          </w:p>
          <w:p w:rsidR="00263597" w:rsidRPr="00DA47D9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263597" w:rsidRPr="00AC2A83" w:rsidRDefault="009778A3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413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1.Действия населе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ния при ЧС военного характера.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409" w:type="pct"/>
          </w:tcPr>
          <w:p w:rsidR="00263597" w:rsidRPr="00AC2A83" w:rsidRDefault="009778A3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413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67041B" w:rsidRDefault="00263597" w:rsidP="00B66967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Изучение и использование средств индивидуальной защиты от поражающих факторов чрезвычайных ситуаций мирного и военного времени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tabs>
                <w:tab w:val="left" w:pos="450"/>
                <w:tab w:val="center" w:pos="52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413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Default="00263597" w:rsidP="00B66967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Выявление роли и места ГПОУ «Сыктывкарский автомеханический техникум» в Единой государственной системе предупреждения и ликвидации чрезвычайных ситуаций (РСЧС)</w:t>
            </w:r>
          </w:p>
        </w:tc>
        <w:tc>
          <w:tcPr>
            <w:tcW w:w="409" w:type="pct"/>
          </w:tcPr>
          <w:p w:rsidR="00263597" w:rsidRPr="00AC2A83" w:rsidRDefault="000009DB" w:rsidP="00B66967">
            <w:pPr>
              <w:tabs>
                <w:tab w:val="left" w:pos="450"/>
                <w:tab w:val="center" w:pos="52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1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413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0009DB" w:rsidRDefault="000009DB" w:rsidP="00B66967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009D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(окончание семестра)</w:t>
            </w:r>
          </w:p>
        </w:tc>
        <w:tc>
          <w:tcPr>
            <w:tcW w:w="409" w:type="pct"/>
          </w:tcPr>
          <w:p w:rsidR="00263597" w:rsidRPr="00AC2A83" w:rsidRDefault="000009DB" w:rsidP="000009DB">
            <w:pPr>
              <w:tabs>
                <w:tab w:val="left" w:pos="450"/>
                <w:tab w:val="center" w:pos="52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сам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AC2A83">
              <w:rPr>
                <w:i/>
              </w:rP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Создание презентации по теме: «Средства индивидуальной защиты»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или 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«Коллективные средства защиты»</w:t>
            </w:r>
          </w:p>
        </w:tc>
        <w:tc>
          <w:tcPr>
            <w:tcW w:w="409" w:type="pc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307"/>
        </w:trPr>
        <w:tc>
          <w:tcPr>
            <w:tcW w:w="774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1.8.</w:t>
            </w:r>
          </w:p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Устойчивость объектов экономики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условиях чрезвычайных ситуаций</w:t>
            </w: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9778A3" w:rsidRPr="00DA47D9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 xml:space="preserve">ЛР3, ЛР5, </w:t>
            </w:r>
            <w:r w:rsidRPr="009778A3">
              <w:rPr>
                <w:rFonts w:ascii="Times New Roman" w:hAnsi="Times New Roman"/>
                <w:b/>
                <w:i/>
              </w:rPr>
              <w:lastRenderedPageBreak/>
              <w:t>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67041B" w:rsidRDefault="00263597" w:rsidP="00B66967">
            <w:pPr>
              <w:tabs>
                <w:tab w:val="left" w:pos="898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67041B">
              <w:t xml:space="preserve">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Общие понятия об устойчивости экономики в ЧС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Факторы, определяющие устойчивость работы объектов</w:t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Основные мероприятия, обеспечивающие повышение устойчивости объектов экономики </w:t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Обеспечение надежной защиты рабочих и служащих, подготовка объектов к</w:t>
            </w:r>
          </w:p>
          <w:p w:rsidR="00263597" w:rsidRPr="0067041B" w:rsidRDefault="00263597" w:rsidP="00B66967">
            <w:pPr>
              <w:tabs>
                <w:tab w:val="left" w:pos="580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переводу на аварийный режим работы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263597" w:rsidRPr="0067041B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Подготовка к восстановлению нарушенного производства</w:t>
            </w:r>
          </w:p>
        </w:tc>
        <w:tc>
          <w:tcPr>
            <w:tcW w:w="409" w:type="pct"/>
            <w:vMerge/>
            <w:vAlign w:val="center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9" w:type="pct"/>
            <w:vAlign w:val="center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занятие.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Планирование и организация выполнения эвакуационных мероприятий на объекте экономики</w:t>
            </w:r>
          </w:p>
        </w:tc>
        <w:tc>
          <w:tcPr>
            <w:tcW w:w="409" w:type="pct"/>
            <w:vAlign w:val="center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  <w:vAlign w:val="center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4046" w:type="pct"/>
            <w:gridSpan w:val="2"/>
          </w:tcPr>
          <w:p w:rsidR="00263597" w:rsidRPr="001A7397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39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военной службы и обороны государства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Военно-полевые сборы.</w:t>
            </w:r>
          </w:p>
        </w:tc>
        <w:tc>
          <w:tcPr>
            <w:tcW w:w="409" w:type="pct"/>
            <w:vAlign w:val="center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45" w:type="pc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313"/>
        </w:trPr>
        <w:tc>
          <w:tcPr>
            <w:tcW w:w="774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Национальная</w:t>
            </w:r>
          </w:p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безопасность РФ</w:t>
            </w: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9778A3" w:rsidRPr="00DA47D9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Национальные интересы РФ. Принципы обеспечение военной безопасности. Основы обороны государства. Организация обороны государства.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подготовки граждан к военной службе.</w:t>
            </w:r>
          </w:p>
        </w:tc>
        <w:tc>
          <w:tcPr>
            <w:tcW w:w="409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pStyle w:val="a3"/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В том числе самостоятельная работа обучающихся</w:t>
            </w:r>
            <w:r w:rsidRPr="00AC2A83">
              <w:rPr>
                <w:b/>
                <w:sz w:val="24"/>
                <w:szCs w:val="24"/>
              </w:rPr>
              <w:t>:</w:t>
            </w:r>
            <w:r w:rsidRPr="00AC2A83">
              <w:t xml:space="preserve"> </w:t>
            </w:r>
            <w:r w:rsidRPr="00AC2A83">
              <w:rPr>
                <w:rFonts w:ascii="Times New Roman" w:hAnsi="Times New Roman"/>
                <w:i/>
                <w:sz w:val="24"/>
                <w:szCs w:val="24"/>
              </w:rPr>
              <w:t xml:space="preserve">Работа с информационными источниками: </w:t>
            </w:r>
            <w:r w:rsidRPr="00E81DBC">
              <w:rPr>
                <w:rFonts w:ascii="Times New Roman" w:hAnsi="Times New Roman"/>
                <w:bCs/>
                <w:i/>
                <w:sz w:val="24"/>
                <w:szCs w:val="24"/>
              </w:rPr>
              <w:t>Указ Президента РФ от 13 мая 2017 г. № 208 “О Стратегии экономической безопасности Российской Федерации на период до 2030 года”</w:t>
            </w:r>
          </w:p>
        </w:tc>
        <w:tc>
          <w:tcPr>
            <w:tcW w:w="409" w:type="pc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99"/>
        </w:trPr>
        <w:tc>
          <w:tcPr>
            <w:tcW w:w="774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Боевые традиции ВС. Символы воинской чести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Строевая подготовка</w:t>
            </w: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DA47D9" w:rsidRDefault="009778A3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9778A3" w:rsidRPr="004C501F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263597" w:rsidRPr="00DA47D9" w:rsidRDefault="009778A3" w:rsidP="00977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Понятия патриотизм, Родина, честь, совесть, мораль, воинский долг. Боевое товарищество. Боевое знамя, Знамя воинской части, Знамя Победы.</w:t>
            </w:r>
          </w:p>
        </w:tc>
        <w:tc>
          <w:tcPr>
            <w:tcW w:w="409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263597" w:rsidRPr="00AC2A83" w:rsidRDefault="009778A3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Изучение примеров героизма и войскового товарищества российских воинов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6717AC">
              <w:rPr>
                <w:rFonts w:ascii="Times New Roman" w:hAnsi="Times New Roman"/>
                <w:color w:val="000000"/>
                <w:sz w:val="24"/>
                <w:szCs w:val="24"/>
              </w:rPr>
              <w:t>Строевые приемы без оружия. Строевой шаг. Выход из строя, подход к начальнику. Движение в строю. Отдание воинского приветствия в движении.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17AC">
              <w:rPr>
                <w:rFonts w:ascii="Times New Roman" w:hAnsi="Times New Roman"/>
                <w:color w:val="000000"/>
                <w:sz w:val="24"/>
                <w:szCs w:val="24"/>
              </w:rPr>
              <w:t>Строй взвода. Отдание воинского приветствия в движении.</w:t>
            </w:r>
          </w:p>
        </w:tc>
        <w:tc>
          <w:tcPr>
            <w:tcW w:w="409" w:type="pct"/>
          </w:tcPr>
          <w:p w:rsidR="00263597" w:rsidRPr="00AC2A83" w:rsidRDefault="009778A3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Default="00263597" w:rsidP="00B66967">
            <w:pPr>
              <w:spacing w:after="0" w:line="240" w:lineRule="auto"/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AC2A83">
              <w:rPr>
                <w:i/>
              </w:rP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Поиск и обработка информации. Презентация в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Power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Point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 «Боевые традиции Вооруженных Сил РФ»</w:t>
            </w:r>
            <w:r>
              <w:t>;</w:t>
            </w:r>
          </w:p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Работа с информационными источниками: «Положение о Боевом знамени Вооруженных Сил Российской Федерации»</w:t>
            </w:r>
          </w:p>
        </w:tc>
        <w:tc>
          <w:tcPr>
            <w:tcW w:w="409" w:type="pct"/>
          </w:tcPr>
          <w:p w:rsidR="00263597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  <w:p w:rsidR="00263597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327"/>
        </w:trPr>
        <w:tc>
          <w:tcPr>
            <w:tcW w:w="774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2.3.Функции и основные задачи, структура современных ВС РФ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Огневая подготовка.</w:t>
            </w: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263597" w:rsidRPr="00DA47D9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ВС РФ. Комплектование и руководство ВС. Основные задачи ВС. Приоритетные направления военно-технического обеспечения безопасности России. Структура ВС.</w:t>
            </w:r>
          </w:p>
        </w:tc>
        <w:tc>
          <w:tcPr>
            <w:tcW w:w="409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263597" w:rsidRPr="003F0E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AC2A83" w:rsidRDefault="00263597" w:rsidP="00B66967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1.Практическое занятие. Сборка, разборка а</w:t>
            </w:r>
            <w:r w:rsidRPr="005626E4">
              <w:rPr>
                <w:rFonts w:ascii="Times New Roman" w:hAnsi="Times New Roman"/>
                <w:bCs/>
                <w:sz w:val="24"/>
                <w:szCs w:val="24"/>
              </w:rPr>
              <w:t>втомат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626E4">
              <w:rPr>
                <w:rFonts w:ascii="Times New Roman" w:hAnsi="Times New Roman"/>
                <w:bCs/>
                <w:sz w:val="24"/>
                <w:szCs w:val="24"/>
              </w:rPr>
              <w:t xml:space="preserve"> Калашникова, работа частей и механизмов автомата; чистка, смазка и хранение автомата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626E4">
              <w:rPr>
                <w:rFonts w:ascii="Times New Roman" w:hAnsi="Times New Roman"/>
                <w:color w:val="000000"/>
                <w:sz w:val="24"/>
                <w:szCs w:val="24"/>
              </w:rPr>
              <w:t>Стрельба из пневматической винтовки.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Изучение и конспектирование темы: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«Содержание подготовки граждан к военной службе».</w:t>
            </w:r>
            <w:r w:rsidRPr="007277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307"/>
        </w:trPr>
        <w:tc>
          <w:tcPr>
            <w:tcW w:w="774" w:type="pct"/>
            <w:vMerge w:val="restart"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2.4.Порядок прохождения</w:t>
            </w:r>
          </w:p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военной службы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Тактическая подготовка.</w:t>
            </w: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DA47D9" w:rsidRDefault="00263597" w:rsidP="00B6696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263597" w:rsidRPr="00DA47D9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ФЗ "О воинской обязанности и военной службе". Порядок призыва и</w:t>
            </w:r>
          </w:p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прохождения военных сборов. Назначение на воинские должности. Устав внутренней службы. Устав гарнизонной и караульной служб.</w:t>
            </w:r>
          </w:p>
        </w:tc>
        <w:tc>
          <w:tcPr>
            <w:tcW w:w="409" w:type="pct"/>
            <w:vMerge/>
          </w:tcPr>
          <w:p w:rsidR="00263597" w:rsidRPr="00DA47D9" w:rsidRDefault="00263597" w:rsidP="00B6696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413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Изучение Устава внутренней службы</w:t>
            </w:r>
            <w:r w:rsidRPr="006717A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6717AC">
              <w:rPr>
                <w:rFonts w:ascii="Times New Roman" w:hAnsi="Times New Roman"/>
                <w:color w:val="000000"/>
                <w:sz w:val="24"/>
                <w:szCs w:val="24"/>
              </w:rPr>
              <w:t>Размещение и быт военнослужащих. Суточный наряд, обязанности лиц суточного наряда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717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караульной службы, обязанности часового.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413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Default="00263597" w:rsidP="00B66967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2.Тактическая подготовка. Выбор места для стрельбы, само</w:t>
            </w:r>
            <w:r w:rsidRPr="006717AC">
              <w:rPr>
                <w:rFonts w:ascii="Times New Roman" w:hAnsi="Times New Roman"/>
                <w:bCs/>
                <w:sz w:val="24"/>
                <w:szCs w:val="24"/>
              </w:rPr>
              <w:t>окапывания и маскировки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6717AC">
              <w:rPr>
                <w:rFonts w:ascii="Times New Roman" w:hAnsi="Times New Roman"/>
                <w:bCs/>
                <w:sz w:val="24"/>
                <w:szCs w:val="24"/>
              </w:rPr>
              <w:t>Команды, подаваемые на передвижение в бою и порядок их выполнения.</w:t>
            </w:r>
          </w:p>
        </w:tc>
        <w:tc>
          <w:tcPr>
            <w:tcW w:w="409" w:type="pct"/>
          </w:tcPr>
          <w:p w:rsidR="00263597" w:rsidRPr="00AC2A83" w:rsidRDefault="00263597" w:rsidP="00B6696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459" w:tblpY="601"/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10107"/>
        <w:gridCol w:w="1263"/>
        <w:gridCol w:w="1683"/>
      </w:tblGrid>
      <w:tr w:rsidR="00263597" w:rsidRPr="00DA47D9" w:rsidTr="00B66967">
        <w:trPr>
          <w:trHeight w:val="420"/>
        </w:trPr>
        <w:tc>
          <w:tcPr>
            <w:tcW w:w="774" w:type="pct"/>
            <w:vMerge w:val="restar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2.5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D2DB0">
              <w:rPr>
                <w:color w:val="000000"/>
              </w:rPr>
              <w:t xml:space="preserve"> </w:t>
            </w:r>
            <w:r w:rsidRPr="00FE0326">
              <w:rPr>
                <w:rFonts w:ascii="Times New Roman" w:hAnsi="Times New Roman"/>
                <w:color w:val="000000"/>
              </w:rPr>
              <w:t>Основы подготовки граждан к военной службе</w:t>
            </w:r>
            <w:r w:rsidRPr="00FE032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</w:t>
            </w:r>
          </w:p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военнослужащих</w:t>
            </w: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263597" w:rsidRPr="00DA47D9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7277C4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Социально-экономические, политические, личные права и свободы. Статус военнослужащего. Воинская дисциплина и ответственность.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Требования воинской деятельности, предъявляемые к физическим, психическим и профессиональным качествам военнослужащего</w:t>
            </w:r>
          </w:p>
          <w:p w:rsidR="00263597" w:rsidRPr="007277C4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о военно-учетных специальностях, виды войск, имеющие учетные специальности сходные со специальностями ПТПСМ </w:t>
            </w:r>
          </w:p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Общие должностные и специальные обязанности военнослужащих. Воинская дисциплина, ее сущность и значение</w:t>
            </w:r>
          </w:p>
        </w:tc>
        <w:tc>
          <w:tcPr>
            <w:tcW w:w="409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9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7D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4046" w:type="pct"/>
            <w:gridSpan w:val="2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медицинских знаний и здорового образа жизни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Физическая подготовк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военно-полевые сборы)</w:t>
            </w:r>
          </w:p>
        </w:tc>
        <w:tc>
          <w:tcPr>
            <w:tcW w:w="409" w:type="pct"/>
          </w:tcPr>
          <w:p w:rsidR="00263597" w:rsidRPr="00DA47D9" w:rsidRDefault="000009DB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45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73"/>
        </w:trPr>
        <w:tc>
          <w:tcPr>
            <w:tcW w:w="774" w:type="pct"/>
            <w:vMerge w:val="restar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 Здоровый образ жизни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медицинских знаний</w:t>
            </w:r>
          </w:p>
          <w:p w:rsidR="00263597" w:rsidRPr="00DA47D9" w:rsidRDefault="00263597" w:rsidP="00B66967">
            <w:pPr>
              <w:keepNext/>
              <w:keepLines/>
              <w:spacing w:after="0" w:line="240" w:lineRule="auto"/>
              <w:ind w:left="567" w:hanging="56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263597" w:rsidRPr="00DA47D9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7277C4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>
              <w:t xml:space="preserve">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Здоровье человека и здоровый образ жизни</w:t>
            </w:r>
          </w:p>
          <w:p w:rsidR="00263597" w:rsidRPr="007277C4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Здоровье физическое и духовное, их взаимосвязь и влияние на жизнедеятельность человека</w:t>
            </w:r>
          </w:p>
          <w:p w:rsidR="00263597" w:rsidRPr="007277C4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Факторы, формирующие здоровье </w:t>
            </w:r>
          </w:p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Факторы риска для здоровья</w:t>
            </w:r>
          </w:p>
        </w:tc>
        <w:tc>
          <w:tcPr>
            <w:tcW w:w="409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ие занятия</w:t>
            </w:r>
          </w:p>
        </w:tc>
        <w:tc>
          <w:tcPr>
            <w:tcW w:w="409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413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0009DB" w:rsidRPr="000009DB" w:rsidRDefault="00263597" w:rsidP="000009DB">
            <w:pPr>
              <w:pStyle w:val="a4"/>
              <w:keepNext/>
              <w:keepLines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09DB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>
              <w:t xml:space="preserve">. </w:t>
            </w:r>
            <w:r w:rsidRPr="000009DB">
              <w:rPr>
                <w:rFonts w:ascii="Times New Roman" w:hAnsi="Times New Roman"/>
                <w:bCs/>
                <w:sz w:val="24"/>
                <w:szCs w:val="24"/>
              </w:rPr>
              <w:t xml:space="preserve"> Ранения, их виды.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Точки пальцевого </w:t>
            </w:r>
            <w:r w:rsidRPr="000009D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прижатия артерий. </w:t>
            </w:r>
          </w:p>
          <w:p w:rsidR="000009DB" w:rsidRDefault="00263597" w:rsidP="000009DB">
            <w:pPr>
              <w:pStyle w:val="a4"/>
              <w:keepNext/>
              <w:keepLines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09DB">
              <w:rPr>
                <w:rFonts w:ascii="Times New Roman" w:hAnsi="Times New Roman"/>
                <w:bCs/>
                <w:sz w:val="24"/>
                <w:szCs w:val="24"/>
              </w:rPr>
              <w:t xml:space="preserve">Переохлаждение и обморожение. </w:t>
            </w:r>
          </w:p>
          <w:p w:rsidR="000009DB" w:rsidRDefault="00263597" w:rsidP="000009DB">
            <w:pPr>
              <w:pStyle w:val="a4"/>
              <w:keepNext/>
              <w:keepLines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09DB">
              <w:rPr>
                <w:rFonts w:ascii="Times New Roman" w:hAnsi="Times New Roman"/>
                <w:bCs/>
                <w:sz w:val="24"/>
                <w:szCs w:val="24"/>
              </w:rPr>
              <w:t xml:space="preserve">Первая медицинская помощь при остановке сердца. </w:t>
            </w:r>
          </w:p>
          <w:p w:rsidR="000009DB" w:rsidRPr="000009DB" w:rsidRDefault="00263597" w:rsidP="000009DB">
            <w:pPr>
              <w:pStyle w:val="a4"/>
              <w:keepNext/>
              <w:keepLines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09DB">
              <w:rPr>
                <w:rFonts w:ascii="Times New Roman" w:hAnsi="Times New Roman"/>
                <w:bCs/>
                <w:sz w:val="24"/>
                <w:szCs w:val="24"/>
              </w:rPr>
              <w:t>Понятия клинической смерти и реанимация.</w:t>
            </w:r>
            <w:r>
              <w:t xml:space="preserve"> </w:t>
            </w:r>
          </w:p>
          <w:p w:rsidR="00263597" w:rsidRPr="000009DB" w:rsidRDefault="00263597" w:rsidP="000009DB">
            <w:pPr>
              <w:pStyle w:val="a4"/>
              <w:keepNext/>
              <w:keepLines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09DB">
              <w:rPr>
                <w:rFonts w:ascii="Times New Roman" w:hAnsi="Times New Roman"/>
                <w:bCs/>
                <w:sz w:val="24"/>
                <w:szCs w:val="24"/>
              </w:rPr>
              <w:t>Первая помощь при переломах, ожогах, шоке, обмороке и поражении электрическим током.</w:t>
            </w:r>
          </w:p>
        </w:tc>
        <w:tc>
          <w:tcPr>
            <w:tcW w:w="409" w:type="pct"/>
          </w:tcPr>
          <w:p w:rsidR="00263597" w:rsidRPr="00AC2A83" w:rsidRDefault="000009DB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774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263597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остоятельная работа обучающихся:</w:t>
            </w:r>
            <w: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Изучение и конспектирование темы «Факторы, укрепляющие здоровье»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;</w:t>
            </w:r>
          </w:p>
          <w:p w:rsidR="00263597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Поиск и обработка информации. Презентация в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Power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Point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 «Первая медицинская помощь»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подготовка доклада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«Профилактика злоупотребления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психоактивными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веществами»</w:t>
            </w:r>
          </w:p>
        </w:tc>
        <w:tc>
          <w:tcPr>
            <w:tcW w:w="409" w:type="pct"/>
          </w:tcPr>
          <w:p w:rsidR="00263597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  <w:p w:rsidR="00263597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263597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45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63597" w:rsidRDefault="00263597" w:rsidP="00263597">
      <w:pPr>
        <w:spacing w:after="0" w:line="240" w:lineRule="auto"/>
        <w:rPr>
          <w:rFonts w:ascii="Times New Roman" w:hAnsi="Times New Roman"/>
          <w:bCs/>
        </w:rPr>
      </w:pPr>
    </w:p>
    <w:tbl>
      <w:tblPr>
        <w:tblpPr w:leftFromText="180" w:rightFromText="180" w:vertAnchor="text" w:horzAnchor="margin" w:tblpXSpec="center" w:tblpY="288"/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10225"/>
        <w:gridCol w:w="1277"/>
        <w:gridCol w:w="1704"/>
      </w:tblGrid>
      <w:tr w:rsidR="00263597" w:rsidRPr="00DA47D9" w:rsidTr="00B66967">
        <w:trPr>
          <w:trHeight w:val="301"/>
        </w:trPr>
        <w:tc>
          <w:tcPr>
            <w:tcW w:w="645" w:type="pct"/>
            <w:vMerge w:val="restar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ind w:left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Физическая подготовка</w:t>
            </w:r>
          </w:p>
        </w:tc>
        <w:tc>
          <w:tcPr>
            <w:tcW w:w="3372" w:type="pc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2" w:type="pct"/>
            <w:vMerge w:val="restart"/>
          </w:tcPr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ОК 01-09</w:t>
            </w:r>
            <w:r w:rsidRPr="004C501F">
              <w:rPr>
                <w:rFonts w:ascii="Times New Roman" w:hAnsi="Times New Roman"/>
                <w:b/>
                <w:i/>
              </w:rPr>
              <w:t>,</w:t>
            </w:r>
          </w:p>
          <w:p w:rsidR="00871C8A" w:rsidRPr="004C501F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 1.1-3</w:t>
            </w:r>
            <w:r w:rsidRPr="004C501F">
              <w:rPr>
                <w:rFonts w:ascii="Times New Roman" w:hAnsi="Times New Roman"/>
                <w:b/>
                <w:i/>
              </w:rPr>
              <w:t>.3</w:t>
            </w:r>
          </w:p>
          <w:p w:rsidR="00263597" w:rsidRPr="00DA47D9" w:rsidRDefault="00871C8A" w:rsidP="0087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778A3">
              <w:rPr>
                <w:rFonts w:ascii="Times New Roman" w:hAnsi="Times New Roman"/>
                <w:b/>
                <w:i/>
              </w:rPr>
              <w:t>ЛР1,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778A3">
              <w:rPr>
                <w:rFonts w:ascii="Times New Roman" w:hAnsi="Times New Roman"/>
                <w:b/>
                <w:i/>
              </w:rPr>
              <w:t>ЛР3, ЛР5, ЛР9, ЛР 10</w:t>
            </w:r>
          </w:p>
        </w:tc>
      </w:tr>
      <w:tr w:rsidR="00263597" w:rsidRPr="00DA47D9" w:rsidTr="00B66967">
        <w:trPr>
          <w:trHeight w:val="20"/>
        </w:trPr>
        <w:tc>
          <w:tcPr>
            <w:tcW w:w="645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2" w:type="pct"/>
          </w:tcPr>
          <w:p w:rsidR="00263597" w:rsidRPr="00DB0979" w:rsidRDefault="00263597" w:rsidP="00B66967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979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DB0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Спортивное многоборье, кросс, работа на спортивных снарядах.  Выполнение нормативов физической подготовки: бег на короткие и  длинные дистанции, прыжки в длину с места, метание гранаты, подтягивание из виса на высокой перекладине.</w:t>
            </w:r>
          </w:p>
        </w:tc>
        <w:tc>
          <w:tcPr>
            <w:tcW w:w="421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263597" w:rsidRPr="00DA47D9" w:rsidRDefault="00263597" w:rsidP="00B66967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4017" w:type="pct"/>
            <w:gridSpan w:val="2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/дифференцированный зачет</w:t>
            </w:r>
          </w:p>
        </w:tc>
        <w:tc>
          <w:tcPr>
            <w:tcW w:w="421" w:type="pct"/>
          </w:tcPr>
          <w:p w:rsidR="00263597" w:rsidRPr="00AC2A83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:rsidR="00263597" w:rsidRPr="00DA47D9" w:rsidRDefault="00263597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63597" w:rsidRPr="00DA47D9" w:rsidTr="00B66967">
        <w:trPr>
          <w:trHeight w:val="20"/>
        </w:trPr>
        <w:tc>
          <w:tcPr>
            <w:tcW w:w="4017" w:type="pct"/>
            <w:gridSpan w:val="2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21" w:type="pct"/>
            <w:vAlign w:val="center"/>
          </w:tcPr>
          <w:p w:rsidR="00263597" w:rsidRPr="00DA47D9" w:rsidRDefault="000009DB" w:rsidP="00B66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108/72/36</w:t>
            </w:r>
          </w:p>
        </w:tc>
        <w:tc>
          <w:tcPr>
            <w:tcW w:w="562" w:type="pct"/>
          </w:tcPr>
          <w:p w:rsidR="00263597" w:rsidRPr="00DA47D9" w:rsidRDefault="00263597" w:rsidP="00B66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263597" w:rsidRDefault="00263597" w:rsidP="00263597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263597" w:rsidRDefault="00263597" w:rsidP="00263597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263597" w:rsidRDefault="00263597" w:rsidP="00263597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263597" w:rsidRPr="00DA47D9" w:rsidRDefault="00263597" w:rsidP="0026359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63597" w:rsidRPr="00DA47D9" w:rsidRDefault="00263597" w:rsidP="00263597">
      <w:pPr>
        <w:spacing w:before="240" w:after="0"/>
        <w:jc w:val="both"/>
        <w:rPr>
          <w:rFonts w:ascii="Times New Roman" w:eastAsia="Calibri" w:hAnsi="Times New Roman"/>
          <w:sz w:val="24"/>
          <w:szCs w:val="24"/>
        </w:rPr>
      </w:pPr>
    </w:p>
    <w:p w:rsidR="00263597" w:rsidRDefault="00263597" w:rsidP="00263597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71C8A" w:rsidRDefault="00871C8A" w:rsidP="00263597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71C8A" w:rsidRDefault="00871C8A" w:rsidP="00263597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71C8A" w:rsidRDefault="00871C8A" w:rsidP="00263597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71C8A" w:rsidRDefault="00871C8A" w:rsidP="00263597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71C8A" w:rsidRDefault="00871C8A" w:rsidP="00263597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71C8A" w:rsidRDefault="00871C8A" w:rsidP="00263597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71C8A" w:rsidRPr="00DA47D9" w:rsidRDefault="00871C8A" w:rsidP="00263597">
      <w:pPr>
        <w:spacing w:after="0"/>
        <w:jc w:val="both"/>
        <w:rPr>
          <w:rFonts w:ascii="Times New Roman" w:eastAsia="Calibri" w:hAnsi="Times New Roman"/>
          <w:sz w:val="24"/>
          <w:szCs w:val="24"/>
        </w:rPr>
        <w:sectPr w:rsidR="00871C8A" w:rsidRPr="00DA47D9" w:rsidSect="00B66967">
          <w:pgSz w:w="16838" w:h="11906" w:orient="landscape"/>
          <w:pgMar w:top="851" w:right="851" w:bottom="851" w:left="1418" w:header="709" w:footer="709" w:gutter="0"/>
          <w:pgNumType w:start="7"/>
          <w:cols w:space="720"/>
        </w:sectPr>
      </w:pPr>
    </w:p>
    <w:p w:rsidR="00871C8A" w:rsidRPr="00871C8A" w:rsidRDefault="00871C8A" w:rsidP="00871C8A">
      <w:pPr>
        <w:ind w:left="1353"/>
        <w:rPr>
          <w:rFonts w:ascii="Times New Roman" w:eastAsia="Calibri" w:hAnsi="Times New Roman"/>
          <w:b/>
          <w:bCs/>
          <w:lang w:eastAsia="en-US"/>
        </w:rPr>
      </w:pPr>
      <w:bookmarkStart w:id="1" w:name="_Toc291056928"/>
      <w:r w:rsidRPr="00871C8A">
        <w:rPr>
          <w:rFonts w:ascii="Times New Roman" w:eastAsia="Calibri" w:hAnsi="Times New Roman"/>
          <w:b/>
          <w:bCs/>
          <w:lang w:eastAsia="en-US"/>
        </w:rPr>
        <w:lastRenderedPageBreak/>
        <w:t>3. УСЛОВИЯ РЕАЛИЗАЦИИ ПРОГРАММЫ УЧЕБНОЙ ДИСЦИПЛИНЫ</w:t>
      </w:r>
    </w:p>
    <w:p w:rsidR="00871C8A" w:rsidRPr="00871C8A" w:rsidRDefault="00871C8A" w:rsidP="00871C8A">
      <w:pPr>
        <w:ind w:firstLine="709"/>
        <w:rPr>
          <w:rFonts w:ascii="Times New Roman" w:eastAsia="Calibri" w:hAnsi="Times New Roman"/>
          <w:b/>
          <w:bCs/>
          <w:lang w:eastAsia="en-US"/>
        </w:rPr>
      </w:pPr>
      <w:r w:rsidRPr="00871C8A">
        <w:rPr>
          <w:rFonts w:ascii="Times New Roman" w:eastAsia="Calibri" w:hAnsi="Times New Roman"/>
          <w:b/>
          <w:bCs/>
          <w:lang w:eastAsia="en-US"/>
        </w:rPr>
        <w:t xml:space="preserve">3.1. Материально-техническое оснащение. </w:t>
      </w:r>
    </w:p>
    <w:p w:rsidR="00871C8A" w:rsidRPr="00871C8A" w:rsidRDefault="00871C8A" w:rsidP="00871C8A">
      <w:pPr>
        <w:ind w:firstLine="709"/>
        <w:rPr>
          <w:rFonts w:ascii="Times New Roman" w:eastAsia="Calibri" w:hAnsi="Times New Roman"/>
          <w:bCs/>
          <w:lang w:eastAsia="en-US"/>
        </w:rPr>
      </w:pPr>
      <w:r w:rsidRPr="00871C8A">
        <w:rPr>
          <w:rFonts w:ascii="Times New Roman" w:eastAsia="Calibri" w:hAnsi="Times New Roman"/>
          <w:bCs/>
          <w:lang w:eastAsia="en-US"/>
        </w:rPr>
        <w:t>Для реализации программы учебной дисциплины должны быть предусмотрены следующие специальные помещения: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lang w:eastAsia="en-US"/>
        </w:rPr>
        <w:t>Кабинет</w:t>
      </w:r>
      <w:r w:rsidRPr="00871C8A">
        <w:rPr>
          <w:rFonts w:ascii="Times New Roman" w:eastAsia="Calibri" w:hAnsi="Times New Roman"/>
          <w:bCs/>
          <w:i/>
          <w:lang w:eastAsia="en-US"/>
        </w:rPr>
        <w:t xml:space="preserve"> «Безопасность жизнедеятельности и охраны труда»</w:t>
      </w:r>
      <w:r w:rsidRPr="00871C8A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871C8A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рабочее место преподавателя;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рабочие места по количеству обучающихся;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комплекты индивидуальных средств защиты;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робот-тренажёр для отработки навыков первой доврачебной помощи;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- контрольно-измерительные приборы и приборы безопасности; 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огнетушители порошковые (учебные);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огнетушители пенные (учебные);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огнетушители углекислотные (учебные);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устройство отработки прицеливания;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учебные автоматы АК-74;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- винтовки пневматические; 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- медицинская аптечка </w:t>
      </w:r>
      <w:r w:rsidRPr="00871C8A">
        <w:rPr>
          <w:rFonts w:ascii="Times New Roman" w:eastAsia="Calibri" w:hAnsi="Times New Roman"/>
          <w:bCs/>
          <w:lang w:eastAsia="en-US"/>
        </w:rPr>
        <w:t xml:space="preserve">с </w:t>
      </w:r>
      <w:r w:rsidRPr="00871C8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техническими средствами обучения: 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компьютер;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проектор;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- экран; 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войсковой прибор химической разведки (ВПХР);</w:t>
      </w:r>
    </w:p>
    <w:p w:rsidR="00871C8A" w:rsidRPr="00871C8A" w:rsidRDefault="00871C8A" w:rsidP="00871C8A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- рентгенметр ДП-5В;</w:t>
      </w:r>
    </w:p>
    <w:p w:rsidR="00871C8A" w:rsidRPr="00871C8A" w:rsidRDefault="00871C8A" w:rsidP="00871C8A">
      <w:pPr>
        <w:ind w:firstLine="709"/>
        <w:rPr>
          <w:rFonts w:ascii="Times New Roman" w:eastAsia="Calibri" w:hAnsi="Times New Roman"/>
          <w:b/>
          <w:bCs/>
          <w:lang w:eastAsia="en-US"/>
        </w:rPr>
      </w:pPr>
    </w:p>
    <w:p w:rsidR="00871C8A" w:rsidRPr="00871C8A" w:rsidRDefault="00871C8A" w:rsidP="00871C8A">
      <w:pPr>
        <w:suppressAutoHyphens/>
        <w:ind w:firstLine="709"/>
        <w:jc w:val="both"/>
        <w:rPr>
          <w:rFonts w:ascii="Times New Roman" w:eastAsia="Calibri" w:hAnsi="Times New Roman"/>
          <w:b/>
          <w:bCs/>
          <w:lang w:eastAsia="en-US"/>
        </w:rPr>
      </w:pPr>
      <w:r w:rsidRPr="00871C8A">
        <w:rPr>
          <w:rFonts w:ascii="Times New Roman" w:eastAsia="Calibri" w:hAnsi="Times New Roman"/>
          <w:b/>
          <w:bCs/>
          <w:lang w:eastAsia="en-US"/>
        </w:rPr>
        <w:t>3.2. Информационное обеспечение реализации программы</w:t>
      </w:r>
    </w:p>
    <w:p w:rsidR="00871C8A" w:rsidRPr="00871C8A" w:rsidRDefault="00871C8A" w:rsidP="00871C8A">
      <w:pPr>
        <w:suppressAutoHyphens/>
        <w:ind w:firstLine="709"/>
        <w:jc w:val="both"/>
        <w:rPr>
          <w:rFonts w:ascii="Times New Roman" w:eastAsia="Calibri" w:hAnsi="Times New Roman"/>
          <w:lang w:eastAsia="en-US"/>
        </w:rPr>
      </w:pPr>
      <w:r w:rsidRPr="00871C8A">
        <w:rPr>
          <w:rFonts w:ascii="Times New Roman" w:eastAsia="Calibri" w:hAnsi="Times New Roman"/>
          <w:bCs/>
          <w:lang w:eastAsia="en-US"/>
        </w:rPr>
        <w:t>Для реализации программы библиотечный фонд образовательной организации должен иметь п</w:t>
      </w: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71C8A" w:rsidRPr="00871C8A" w:rsidRDefault="00871C8A" w:rsidP="00871C8A">
      <w:pPr>
        <w:ind w:left="360" w:firstLine="349"/>
        <w:contextualSpacing/>
        <w:rPr>
          <w:rFonts w:ascii="Times New Roman" w:eastAsia="Calibri" w:hAnsi="Times New Roman"/>
          <w:b/>
          <w:lang w:eastAsia="en-US"/>
        </w:rPr>
      </w:pPr>
      <w:r w:rsidRPr="00871C8A">
        <w:rPr>
          <w:rFonts w:ascii="Times New Roman" w:eastAsia="Calibri" w:hAnsi="Times New Roman"/>
          <w:b/>
          <w:lang w:eastAsia="en-US"/>
        </w:rPr>
        <w:t>Основные источники</w:t>
      </w:r>
    </w:p>
    <w:p w:rsidR="00871C8A" w:rsidRPr="00871C8A" w:rsidRDefault="00871C8A" w:rsidP="00871C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Косолапова Н.В. Безопасность жизнедеятельности: учеб. для СПО. - / Н.В. Косолапова, Н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.А. Прокопенко –</w:t>
      </w:r>
      <w:r w:rsidR="003166FC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9-е изд., стер.-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М</w:t>
      </w:r>
      <w:r w:rsidR="003166FC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осква: КНОРУС, 2023-192с</w:t>
      </w: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. </w:t>
      </w:r>
    </w:p>
    <w:p w:rsidR="00871C8A" w:rsidRPr="00871C8A" w:rsidRDefault="00871C8A" w:rsidP="00871C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Безопасность жизнедеятельности. Практикум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: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учебное пособие / Н.В. Косолапова, Н.А. Про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копенко. — Москва</w:t>
      </w:r>
      <w:proofErr w:type="gramStart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:</w:t>
      </w:r>
      <w:proofErr w:type="gramEnd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КноРус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, 2022</w:t>
      </w: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.</w:t>
      </w:r>
    </w:p>
    <w:p w:rsidR="00871C8A" w:rsidRPr="00871C8A" w:rsidRDefault="00871C8A" w:rsidP="00871C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Безопасность жизнедеятельности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: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учебник /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Микрюков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В.Ю.,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Микрюк</w:t>
      </w:r>
      <w:r w:rsidR="00F43FB5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ова</w:t>
      </w:r>
      <w:proofErr w:type="spellEnd"/>
      <w:r w:rsidR="00F43FB5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С.В. — 10-е </w:t>
      </w:r>
      <w:proofErr w:type="spellStart"/>
      <w:r w:rsidR="00F43FB5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перераб</w:t>
      </w:r>
      <w:proofErr w:type="spellEnd"/>
      <w:r w:rsidR="00F43FB5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. и доп.- Москва : КНОРУС, 2023. — 282</w:t>
      </w: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с</w:t>
      </w:r>
    </w:p>
    <w:p w:rsidR="00871C8A" w:rsidRPr="00871C8A" w:rsidRDefault="00871C8A" w:rsidP="00871C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Безопасность жизнедеятельности: Учебник / Л. А. Михайлов и др. – СПб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.: 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Питер, 2006. – 302 с.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>Дополнительные источники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</w:p>
    <w:p w:rsidR="00871C8A" w:rsidRPr="00871C8A" w:rsidRDefault="00871C8A" w:rsidP="00871C8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Безопасность жизнедеятельности: учеб. пособие / Сост.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Ильютенко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С.Н. - Брянск: Мичуринский филиал Брянского ГАУ, 2015.</w:t>
      </w:r>
    </w:p>
    <w:p w:rsidR="00871C8A" w:rsidRPr="00871C8A" w:rsidRDefault="00871C8A" w:rsidP="00871C8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Основы безопасности жизнедеятельности/ Т.А.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Хван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, П.А.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Хван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. – 11-е.- Ростов н\Д: Феникс, 2015.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>Интернет ресурсы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1.   Культура безопасности жизнедеятельности. [Электронный ресурс] / </w:t>
      </w:r>
      <w:proofErr w:type="spellStart"/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Министер-ство</w:t>
      </w:r>
      <w:proofErr w:type="spellEnd"/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Российской Федерации по делам гражданской обороны, чрезвычайным </w:t>
      </w: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lastRenderedPageBreak/>
        <w:t xml:space="preserve">ситуациям и ликвидациям последствий стихийных бедствий: сайт // Режим доступа: http://www.culture.mchs.gov.ru/testing/?SID=4&amp;ID=5951.   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2. Портал МЧС России [Электронный ресурс]: сайт // Режим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досту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-па:.http://www.mchs.gov.ru/.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3. Энциклопедия безопасности жизнедеятельности [Электронный ресурс]. –– URL:http://bzhde.ru.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4. Официальный сайт МЧС РФ [Электронный ресурс]. – URL: http://www.mchs.gov.ru.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5. Безопасность в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техносфере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[Электронный ресурс]. – URL: http://www.magbvt.ru.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6. База данных информационной системы «Единое окно доступа к образовательным ресурсам» http://window.edu.ru/. 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7. Федеральная государственная информационная система «Национальная электрон-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ная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библиотека» http://нэб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.р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ф/. 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8. Университетская информационная система «РОССИЯ» http://uisrussia.msu.ru/. 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9. www.goup32441.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narod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.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ru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(сайт: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Учебно-методические пособия «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Общевойсковая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под-готовка». Наставление по физической подготовке в Вооруженных Силах Российской Федерации (НФП-2009).</w:t>
      </w:r>
      <w:bookmarkEnd w:id="1"/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10. </w:t>
      </w:r>
      <w:r w:rsidRPr="00871C8A">
        <w:rPr>
          <w:rFonts w:ascii="Times New Roman" w:eastAsia="Calibri" w:hAnsi="Times New Roman"/>
          <w:bCs/>
          <w:sz w:val="24"/>
          <w:szCs w:val="24"/>
          <w:lang w:eastAsia="en-US"/>
        </w:rPr>
        <w:t>Гражданская защита (оборона) на предприятии на</w:t>
      </w: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 сайте для первичного звена сил ГО </w:t>
      </w:r>
      <w:hyperlink r:id="rId6" w:history="1"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http://go-oborona.narod.ru</w:t>
        </w:r>
      </w:hyperlink>
      <w:r w:rsidRPr="00871C8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11. </w:t>
      </w:r>
      <w:r w:rsidRPr="00871C8A">
        <w:rPr>
          <w:rFonts w:ascii="Times New Roman" w:eastAsia="Calibri" w:hAnsi="Times New Roman"/>
          <w:bCs/>
          <w:sz w:val="24"/>
          <w:szCs w:val="24"/>
          <w:lang w:eastAsia="en-US"/>
        </w:rPr>
        <w:t>Культура безопасности жизнедеятельности</w:t>
      </w: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 на сайте по формированию культуры безопасности среди населения РФ </w:t>
      </w:r>
      <w:hyperlink r:id="rId7" w:history="1"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http://www.kbzhd.ru</w:t>
        </w:r>
      </w:hyperlink>
      <w:r w:rsidRPr="00871C8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12. Официальный сайт </w:t>
      </w:r>
      <w:r w:rsidRPr="00871C8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МЧС России: </w:t>
      </w:r>
      <w:hyperlink r:id="rId8" w:history="1"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http://www.mchs.gov.ru</w:t>
        </w:r>
      </w:hyperlink>
      <w:r w:rsidRPr="00871C8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13. Портал </w:t>
      </w:r>
      <w:r w:rsidRPr="00871C8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Академии Гражданской защиты: </w:t>
      </w:r>
      <w:hyperlink r:id="rId9" w:history="1"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http://www.amchs.ru/portal</w:t>
        </w:r>
      </w:hyperlink>
      <w:r w:rsidRPr="00871C8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14. Портал Правительства России: </w:t>
      </w:r>
      <w:hyperlink r:id="rId10" w:history="1"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val="en-US" w:eastAsia="en-US"/>
          </w:rPr>
          <w:t>http</w:t>
        </w:r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://</w:t>
        </w:r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val="en-US" w:eastAsia="en-US"/>
          </w:rPr>
          <w:t>government</w:t>
        </w:r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  <w:r w:rsidRPr="00871C8A">
        <w:rPr>
          <w:rFonts w:ascii="Times New Roman" w:eastAsia="Calibri" w:hAnsi="Times New Roman"/>
          <w:sz w:val="24"/>
          <w:szCs w:val="24"/>
          <w:u w:val="single"/>
          <w:lang w:eastAsia="en-US"/>
        </w:rPr>
        <w:t>.</w:t>
      </w:r>
    </w:p>
    <w:p w:rsidR="00871C8A" w:rsidRPr="00871C8A" w:rsidRDefault="00871C8A" w:rsidP="00871C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 w:rsidRPr="00871C8A">
        <w:rPr>
          <w:rFonts w:ascii="Times New Roman" w:eastAsia="Calibri" w:hAnsi="Times New Roman"/>
          <w:sz w:val="24"/>
          <w:szCs w:val="24"/>
          <w:lang w:eastAsia="en-US"/>
        </w:rPr>
        <w:t>15.</w:t>
      </w:r>
      <w:r w:rsidRPr="00871C8A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</w:t>
      </w:r>
      <w:r w:rsidRPr="00871C8A">
        <w:rPr>
          <w:rFonts w:ascii="Times New Roman" w:eastAsia="Calibri" w:hAnsi="Times New Roman"/>
          <w:sz w:val="24"/>
          <w:szCs w:val="24"/>
          <w:lang w:eastAsia="en-US"/>
        </w:rPr>
        <w:t xml:space="preserve">Портал Президента России: </w:t>
      </w:r>
      <w:hyperlink r:id="rId11" w:history="1"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val="en-US" w:eastAsia="en-US"/>
          </w:rPr>
          <w:t>http</w:t>
        </w:r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://</w:t>
        </w:r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val="en-US" w:eastAsia="en-US"/>
          </w:rPr>
          <w:t>kremlin</w:t>
        </w:r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871C8A">
          <w:rPr>
            <w:rFonts w:ascii="Times New Roman" w:eastAsia="Calibri" w:hAnsi="Times New Roman"/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  <w:r w:rsidRPr="00871C8A">
        <w:rPr>
          <w:rFonts w:ascii="Times New Roman" w:eastAsia="Calibri" w:hAnsi="Times New Roman"/>
          <w:sz w:val="24"/>
          <w:szCs w:val="24"/>
          <w:u w:val="single"/>
          <w:lang w:eastAsia="en-US"/>
        </w:rPr>
        <w:t>.</w:t>
      </w:r>
    </w:p>
    <w:p w:rsidR="00871C8A" w:rsidRPr="00871C8A" w:rsidRDefault="00871C8A" w:rsidP="00871C8A">
      <w:pPr>
        <w:pageBreakBefore/>
        <w:spacing w:after="0"/>
        <w:jc w:val="both"/>
        <w:outlineLvl w:val="0"/>
        <w:rPr>
          <w:rFonts w:ascii="Times New Roman" w:eastAsia="Calibri" w:hAnsi="Times New Roman"/>
          <w:b/>
          <w:bCs/>
          <w:iCs/>
          <w:kern w:val="32"/>
          <w:sz w:val="24"/>
          <w:szCs w:val="24"/>
          <w:lang w:eastAsia="en-US"/>
        </w:rPr>
      </w:pPr>
      <w:bookmarkStart w:id="2" w:name="_Toc291056929"/>
      <w:r w:rsidRPr="00871C8A">
        <w:rPr>
          <w:rFonts w:ascii="Times New Roman" w:eastAsia="Calibri" w:hAnsi="Times New Roman"/>
          <w:b/>
          <w:iCs/>
          <w:kern w:val="32"/>
          <w:sz w:val="24"/>
          <w:szCs w:val="24"/>
          <w:lang w:eastAsia="en-US"/>
        </w:rPr>
        <w:lastRenderedPageBreak/>
        <w:t xml:space="preserve">4. </w:t>
      </w:r>
      <w:r w:rsidRPr="00871C8A">
        <w:rPr>
          <w:rFonts w:ascii="Times New Roman" w:eastAsia="Calibri" w:hAnsi="Times New Roman"/>
          <w:b/>
          <w:iCs/>
          <w:caps/>
          <w:kern w:val="32"/>
          <w:sz w:val="24"/>
          <w:szCs w:val="24"/>
          <w:lang w:eastAsia="en-US"/>
        </w:rPr>
        <w:t>Контроль и оценка результатов освоения УЧЕБНОЙ Дисциплины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5"/>
        <w:gridCol w:w="4026"/>
        <w:gridCol w:w="2122"/>
      </w:tblGrid>
      <w:tr w:rsidR="00871C8A" w:rsidRPr="00871C8A" w:rsidTr="00B66967"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077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/>
                <w:bCs/>
                <w:lang w:eastAsia="en-US"/>
              </w:rPr>
              <w:t>Методы оценки</w:t>
            </w:r>
          </w:p>
        </w:tc>
      </w:tr>
      <w:tr w:rsidR="00871C8A" w:rsidRPr="00871C8A" w:rsidTr="00B66967">
        <w:trPr>
          <w:trHeight w:val="415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Знания:</w:t>
            </w:r>
          </w:p>
          <w:p w:rsidR="00871C8A" w:rsidRPr="00871C8A" w:rsidRDefault="00871C8A" w:rsidP="00871C8A">
            <w:pPr>
              <w:spacing w:after="0"/>
              <w:ind w:firstLine="3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</w:t>
            </w:r>
            <w:proofErr w:type="spellStart"/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числеусловиях</w:t>
            </w:r>
            <w:proofErr w:type="spellEnd"/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противодействия терроризму;</w:t>
            </w:r>
          </w:p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077" w:type="pct"/>
            <w:vMerge w:val="restar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Оценка решений ситуационных задач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Тестирование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Устный опрос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Практические занятия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Ролевые игры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Зачет</w:t>
            </w:r>
          </w:p>
        </w:tc>
      </w:tr>
      <w:tr w:rsidR="00871C8A" w:rsidRPr="00871C8A" w:rsidTr="00B66967">
        <w:trPr>
          <w:trHeight w:val="1393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Дает характеристику различным видам потенциальных опасностей и перечислять их последствия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668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Основы военной службы и обороны государства;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758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Задачи и основные мероприятия гражданской обороны; 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627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Способы защиты населения от оружия массового поражения;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Формулирует задачи и основные мероприятия ГО, перечисляет способы защиты населения от ОМП.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1759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Умеет определять </w:t>
            </w:r>
            <w:proofErr w:type="spellStart"/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пожар</w:t>
            </w:r>
            <w:proofErr w:type="gramStart"/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</w:t>
            </w:r>
            <w:proofErr w:type="spellEnd"/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  <w:proofErr w:type="gramEnd"/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взрыво</w:t>
            </w:r>
            <w:proofErr w:type="spellEnd"/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опасность различных материалов.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971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077" w:type="pct"/>
            <w:vMerge w:val="restart"/>
            <w:tcBorders>
              <w:top w:val="nil"/>
            </w:tcBorders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556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Основные виды вооружения, военной техники и специального снаряжения, состоящих на вооружении(оснащении)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655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и правила оказания первой помощи пострадавшим.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Демонстрирует знания в области анатомо-физиологических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последствий воздействия на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человека травмирующих, вредных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 поражающих факторов;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698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Умения: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077" w:type="pct"/>
            <w:vMerge w:val="restar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Наблюдение в процессе практических занятий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Оценка решений ситуационных задач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Экспертная оценка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аудиторной и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внеаудиторной работы,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lang w:eastAsia="en-US"/>
              </w:rPr>
              <w:t>Зачет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698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Владеть мерами по снижению опасностей различного вида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698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Демонстрирует умения использовать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средства индивидуальной защиты и оценивает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правильность их применения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556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Применять первичные средства пожаротушения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Демонстрирует умения пользоваться</w:t>
            </w:r>
          </w:p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первичными средствами пожаротушения и оценивает правильность их применения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415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proofErr w:type="gramStart"/>
            <w:r w:rsidRPr="00871C8A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Ориентироваться в перечне военно-учетных специальностей и самостоятельно определять среди них  родственные полученной специальности</w:t>
            </w:r>
            <w:proofErr w:type="gramEnd"/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713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Владеть способами бесконфликтного общения и </w:t>
            </w:r>
            <w:proofErr w:type="spellStart"/>
            <w:r w:rsidRPr="00871C8A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саморегуляции</w:t>
            </w:r>
            <w:proofErr w:type="spellEnd"/>
            <w:r w:rsidRPr="00871C8A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871C8A" w:rsidRPr="00871C8A" w:rsidTr="00B66967">
        <w:trPr>
          <w:trHeight w:val="499"/>
        </w:trPr>
        <w:tc>
          <w:tcPr>
            <w:tcW w:w="1880" w:type="pct"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Оказывать первую помощь пострадавшим.</w:t>
            </w:r>
          </w:p>
        </w:tc>
        <w:tc>
          <w:tcPr>
            <w:tcW w:w="2043" w:type="pct"/>
          </w:tcPr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Демонстрирует умения оказывать первую</w:t>
            </w:r>
          </w:p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помощь пострадавшим;</w:t>
            </w:r>
          </w:p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 правильной последовательности осуществляет манипуляции по оказанию первой</w:t>
            </w:r>
          </w:p>
          <w:p w:rsidR="00871C8A" w:rsidRPr="00871C8A" w:rsidRDefault="00871C8A" w:rsidP="00871C8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71C8A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помощи.</w:t>
            </w:r>
          </w:p>
        </w:tc>
        <w:tc>
          <w:tcPr>
            <w:tcW w:w="1077" w:type="pct"/>
            <w:vMerge/>
          </w:tcPr>
          <w:p w:rsidR="00871C8A" w:rsidRPr="00871C8A" w:rsidRDefault="00871C8A" w:rsidP="00871C8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</w:tbl>
    <w:p w:rsidR="00871C8A" w:rsidRPr="00871C8A" w:rsidRDefault="00871C8A" w:rsidP="00871C8A">
      <w:pPr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71C8A" w:rsidRPr="00871C8A" w:rsidRDefault="00871C8A" w:rsidP="00871C8A">
      <w:pPr>
        <w:rPr>
          <w:rFonts w:eastAsia="Calibri"/>
          <w:lang w:eastAsia="en-US"/>
        </w:rPr>
      </w:pPr>
    </w:p>
    <w:p w:rsidR="00871C8A" w:rsidRPr="00871C8A" w:rsidRDefault="00871C8A" w:rsidP="00871C8A">
      <w:pPr>
        <w:rPr>
          <w:rFonts w:ascii="Times New Roman" w:eastAsia="Calibri" w:hAnsi="Times New Roman"/>
          <w:lang w:eastAsia="en-US"/>
        </w:rPr>
      </w:pPr>
    </w:p>
    <w:p w:rsidR="00263597" w:rsidRPr="006A1E74" w:rsidRDefault="00263597" w:rsidP="006A1E74">
      <w:pPr>
        <w:jc w:val="both"/>
        <w:rPr>
          <w:rFonts w:ascii="Times New Roman" w:hAnsi="Times New Roman"/>
          <w:sz w:val="24"/>
          <w:szCs w:val="24"/>
        </w:rPr>
      </w:pPr>
    </w:p>
    <w:sectPr w:rsidR="00263597" w:rsidRPr="006A1E74" w:rsidSect="00B6696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88D0D62"/>
    <w:multiLevelType w:val="hybridMultilevel"/>
    <w:tmpl w:val="3444753A"/>
    <w:lvl w:ilvl="0" w:tplc="3830E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6B6CAA"/>
    <w:multiLevelType w:val="hybridMultilevel"/>
    <w:tmpl w:val="87E60582"/>
    <w:lvl w:ilvl="0" w:tplc="FF76F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4511CD"/>
    <w:multiLevelType w:val="hybridMultilevel"/>
    <w:tmpl w:val="5C081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20"/>
    <w:rsid w:val="000009DB"/>
    <w:rsid w:val="00052672"/>
    <w:rsid w:val="00263597"/>
    <w:rsid w:val="00275B37"/>
    <w:rsid w:val="003166FC"/>
    <w:rsid w:val="003D33D0"/>
    <w:rsid w:val="00576520"/>
    <w:rsid w:val="005F13A9"/>
    <w:rsid w:val="006A1E74"/>
    <w:rsid w:val="00871C8A"/>
    <w:rsid w:val="009778A3"/>
    <w:rsid w:val="00AB6EBC"/>
    <w:rsid w:val="00B66967"/>
    <w:rsid w:val="00C63CDD"/>
    <w:rsid w:val="00CA001B"/>
    <w:rsid w:val="00CA0D40"/>
    <w:rsid w:val="00F4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2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35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009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2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35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00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hs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kbzhd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-oborona.narod.ru" TargetMode="External"/><Relationship Id="rId11" Type="http://schemas.openxmlformats.org/officeDocument/2006/relationships/hyperlink" Target="http://kremli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overnme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chs.ru/por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16</Pages>
  <Words>3591</Words>
  <Characters>20472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Форосенко</dc:creator>
  <cp:keywords/>
  <dc:description/>
  <cp:lastModifiedBy>sat156</cp:lastModifiedBy>
  <cp:revision>5</cp:revision>
  <dcterms:created xsi:type="dcterms:W3CDTF">2023-05-30T15:51:00Z</dcterms:created>
  <dcterms:modified xsi:type="dcterms:W3CDTF">2023-06-06T06:50:00Z</dcterms:modified>
</cp:coreProperties>
</file>